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E63516" w14:textId="77777777" w:rsidR="00525E87" w:rsidRDefault="00525E87" w:rsidP="0019334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98E28D9" w14:textId="52FFD5B4" w:rsidR="00E8079D" w:rsidRPr="001F6E20" w:rsidRDefault="0037787F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E8079D" w:rsidRPr="001F6E20">
        <w:rPr>
          <w:b/>
          <w:sz w:val="24"/>
        </w:rPr>
        <w:t xml:space="preserve"> WG</w:t>
      </w:r>
      <w:r>
        <w:rPr>
          <w:b/>
          <w:sz w:val="24"/>
        </w:rPr>
        <w:t>2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E44AAD">
        <w:rPr>
          <w:b/>
          <w:sz w:val="24"/>
        </w:rPr>
        <w:t>2</w:t>
      </w:r>
      <w:r w:rsidR="0094090C">
        <w:rPr>
          <w:rFonts w:eastAsia="MS Mincho"/>
          <w:b/>
          <w:sz w:val="24"/>
          <w:szCs w:val="24"/>
          <w:lang w:eastAsia="en-GB"/>
        </w:rPr>
        <w:t>8</w:t>
      </w:r>
      <w:r w:rsidR="00E8079D" w:rsidRPr="001F6E20">
        <w:rPr>
          <w:b/>
          <w:i/>
          <w:sz w:val="28"/>
        </w:rPr>
        <w:tab/>
      </w:r>
      <w:r w:rsidR="00332D6B">
        <w:rPr>
          <w:b/>
          <w:sz w:val="24"/>
        </w:rPr>
        <w:t>R2-2410185</w:t>
      </w:r>
    </w:p>
    <w:p w14:paraId="644DFCB3" w14:textId="19A0731D" w:rsidR="004E0868" w:rsidRPr="00E35D10" w:rsidRDefault="0094090C" w:rsidP="004E0868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 w:rsidRPr="0094090C">
        <w:rPr>
          <w:rFonts w:ascii="Arial" w:hAnsi="Arial" w:cs="Arial"/>
          <w:b/>
          <w:sz w:val="24"/>
          <w:szCs w:val="24"/>
        </w:rPr>
        <w:t>Orlando, USA, Nov.  18</w:t>
      </w:r>
      <w:r w:rsidRPr="009409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94090C">
        <w:rPr>
          <w:rFonts w:ascii="Arial" w:hAnsi="Arial" w:cs="Arial"/>
          <w:b/>
          <w:sz w:val="24"/>
          <w:szCs w:val="24"/>
        </w:rPr>
        <w:t xml:space="preserve"> – 22</w:t>
      </w:r>
      <w:r w:rsidRPr="0094090C">
        <w:rPr>
          <w:rFonts w:ascii="Arial" w:hAnsi="Arial" w:cs="Arial"/>
          <w:b/>
          <w:sz w:val="24"/>
          <w:szCs w:val="24"/>
          <w:vertAlign w:val="superscript"/>
        </w:rPr>
        <w:t>nd</w:t>
      </w:r>
      <w:r w:rsidR="00E35D10" w:rsidRPr="00E35D10">
        <w:rPr>
          <w:rFonts w:ascii="Arial" w:hAnsi="Arial" w:cs="Arial"/>
          <w:b/>
          <w:sz w:val="24"/>
          <w:szCs w:val="24"/>
        </w:rPr>
        <w:t>, 2024</w:t>
      </w:r>
    </w:p>
    <w:p w14:paraId="7D35F362" w14:textId="246400CB" w:rsidR="007136EF" w:rsidRPr="004077ED" w:rsidRDefault="007136EF" w:rsidP="007136EF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Agenda Item: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4979F5" w:rsidRPr="004979F5">
        <w:rPr>
          <w:rFonts w:ascii="Arial" w:eastAsia="MS Mincho" w:hAnsi="Arial"/>
          <w:b/>
          <w:sz w:val="24"/>
          <w:szCs w:val="24"/>
          <w:lang w:eastAsia="en-GB"/>
        </w:rPr>
        <w:t>8.13.</w:t>
      </w:r>
      <w:r w:rsidR="000918F5">
        <w:rPr>
          <w:rFonts w:ascii="Arial" w:eastAsia="MS Mincho" w:hAnsi="Arial"/>
          <w:b/>
          <w:sz w:val="24"/>
          <w:szCs w:val="24"/>
          <w:lang w:eastAsia="en-GB"/>
        </w:rPr>
        <w:t>4</w:t>
      </w:r>
    </w:p>
    <w:p w14:paraId="19C6F8C1" w14:textId="77777777" w:rsidR="007136EF" w:rsidRPr="004077ED" w:rsidRDefault="007136EF" w:rsidP="007136EF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Source: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proofErr w:type="spellStart"/>
      <w:r w:rsidRPr="004077ED">
        <w:rPr>
          <w:rFonts w:ascii="Arial" w:eastAsia="MS Mincho" w:hAnsi="Arial"/>
          <w:b/>
          <w:sz w:val="24"/>
          <w:szCs w:val="24"/>
          <w:lang w:eastAsia="en-GB"/>
        </w:rPr>
        <w:t>ASUSTeK</w:t>
      </w:r>
      <w:proofErr w:type="spellEnd"/>
    </w:p>
    <w:p w14:paraId="0141CB39" w14:textId="23DD1E5D" w:rsidR="007136EF" w:rsidRPr="00B169A5" w:rsidRDefault="007136EF" w:rsidP="00B169A5">
      <w:pPr>
        <w:widowControl w:val="0"/>
        <w:tabs>
          <w:tab w:val="left" w:pos="1701"/>
          <w:tab w:val="right" w:pos="9923"/>
        </w:tabs>
        <w:spacing w:before="120" w:after="0"/>
        <w:ind w:left="1699" w:hangingChars="708" w:hanging="1699"/>
        <w:rPr>
          <w:rFonts w:ascii="Arial" w:eastAsia="MS Mincho" w:hAnsi="Arial"/>
          <w:b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Title: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94090C" w:rsidRPr="0094090C">
        <w:rPr>
          <w:rFonts w:ascii="Arial" w:eastAsia="MS Mincho" w:hAnsi="Arial"/>
          <w:b/>
          <w:sz w:val="24"/>
          <w:szCs w:val="24"/>
          <w:lang w:eastAsia="en-GB"/>
        </w:rPr>
        <w:t xml:space="preserve">Discussion on </w:t>
      </w:r>
      <w:r w:rsidR="00C50947">
        <w:rPr>
          <w:rFonts w:ascii="Arial" w:eastAsia="MS Mincho" w:hAnsi="Arial"/>
          <w:b/>
          <w:sz w:val="24"/>
          <w:szCs w:val="24"/>
          <w:lang w:eastAsia="en-GB"/>
        </w:rPr>
        <w:t>m</w:t>
      </w:r>
      <w:r w:rsidR="00C50947" w:rsidRPr="000918F5">
        <w:rPr>
          <w:rFonts w:ascii="Arial" w:eastAsia="MS Mincho" w:hAnsi="Arial"/>
          <w:b/>
          <w:sz w:val="24"/>
          <w:szCs w:val="24"/>
          <w:lang w:eastAsia="en-GB"/>
        </w:rPr>
        <w:t xml:space="preserve">easurement </w:t>
      </w:r>
      <w:r w:rsidR="000918F5" w:rsidRPr="000918F5">
        <w:rPr>
          <w:rFonts w:ascii="Arial" w:eastAsia="MS Mincho" w:hAnsi="Arial"/>
          <w:b/>
          <w:sz w:val="24"/>
          <w:szCs w:val="24"/>
          <w:lang w:eastAsia="en-GB"/>
        </w:rPr>
        <w:t>report for</w:t>
      </w:r>
      <w:r w:rsidR="009651B6" w:rsidRPr="009651B6">
        <w:rPr>
          <w:rFonts w:ascii="Arial" w:eastAsia="MS Mincho" w:hAnsi="Arial"/>
          <w:b/>
          <w:sz w:val="24"/>
          <w:szCs w:val="24"/>
          <w:lang w:eastAsia="en-GB"/>
        </w:rPr>
        <w:t xml:space="preserve"> multi-hop U2N </w:t>
      </w:r>
      <w:r w:rsidR="007E2186">
        <w:rPr>
          <w:rFonts w:ascii="Arial" w:eastAsia="MS Mincho" w:hAnsi="Arial"/>
          <w:b/>
          <w:sz w:val="24"/>
          <w:szCs w:val="24"/>
          <w:lang w:eastAsia="en-GB"/>
        </w:rPr>
        <w:t>R</w:t>
      </w:r>
      <w:r w:rsidR="009651B6" w:rsidRPr="009651B6">
        <w:rPr>
          <w:rFonts w:ascii="Arial" w:eastAsia="MS Mincho" w:hAnsi="Arial"/>
          <w:b/>
          <w:sz w:val="24"/>
          <w:szCs w:val="24"/>
          <w:lang w:eastAsia="en-GB"/>
        </w:rPr>
        <w:t>elay</w:t>
      </w:r>
    </w:p>
    <w:p w14:paraId="541E0BA5" w14:textId="77777777" w:rsidR="007136EF" w:rsidRPr="004077ED" w:rsidRDefault="007136EF" w:rsidP="007136EF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Document for: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Discussion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 and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Decision </w:t>
      </w:r>
    </w:p>
    <w:p w14:paraId="1FB18CCA" w14:textId="77777777" w:rsidR="007136EF" w:rsidRDefault="007136EF" w:rsidP="007136EF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  <w:t>Introduction</w:t>
      </w:r>
    </w:p>
    <w:p w14:paraId="363807AE" w14:textId="368CA967" w:rsidR="00306CF0" w:rsidRDefault="00CF06A0" w:rsidP="007136EF">
      <w:pPr>
        <w:spacing w:after="120"/>
        <w:jc w:val="both"/>
        <w:rPr>
          <w:rFonts w:asciiTheme="minorHAnsi" w:eastAsia="DengXian" w:hAnsiTheme="minorHAnsi" w:cstheme="minorHAnsi"/>
          <w:sz w:val="22"/>
          <w:szCs w:val="22"/>
        </w:rPr>
      </w:pPr>
      <w:r w:rsidRPr="00CF06A0">
        <w:rPr>
          <w:rFonts w:asciiTheme="minorHAnsi" w:eastAsia="DengXian" w:hAnsiTheme="minorHAnsi" w:cstheme="minorHAnsi"/>
          <w:sz w:val="22"/>
          <w:szCs w:val="22"/>
        </w:rPr>
        <w:t>The following intra-</w:t>
      </w:r>
      <w:proofErr w:type="spellStart"/>
      <w:r w:rsidRPr="00CF06A0">
        <w:rPr>
          <w:rFonts w:asciiTheme="minorHAnsi" w:eastAsia="DengXian" w:hAnsiTheme="minorHAnsi" w:cstheme="minorHAnsi"/>
          <w:sz w:val="22"/>
          <w:szCs w:val="22"/>
        </w:rPr>
        <w:t>gNB</w:t>
      </w:r>
      <w:proofErr w:type="spellEnd"/>
      <w:r w:rsidRPr="00CF06A0">
        <w:rPr>
          <w:rFonts w:asciiTheme="minorHAnsi" w:eastAsia="DengXian" w:hAnsiTheme="minorHAnsi" w:cstheme="minorHAnsi"/>
          <w:sz w:val="22"/>
          <w:szCs w:val="22"/>
        </w:rPr>
        <w:t xml:space="preserve"> service continuity scenarios </w:t>
      </w:r>
      <w:r>
        <w:rPr>
          <w:rFonts w:asciiTheme="minorHAnsi" w:eastAsia="DengXian" w:hAnsiTheme="minorHAnsi" w:cstheme="minorHAnsi"/>
          <w:sz w:val="22"/>
          <w:szCs w:val="22"/>
        </w:rPr>
        <w:t>are specified in</w:t>
      </w:r>
      <w:r w:rsidR="00306CF0">
        <w:rPr>
          <w:rFonts w:asciiTheme="minorHAnsi" w:eastAsia="DengXian" w:hAnsiTheme="minorHAnsi" w:cstheme="minorHAnsi"/>
          <w:sz w:val="22"/>
          <w:szCs w:val="22"/>
        </w:rPr>
        <w:t xml:space="preserve"> the </w:t>
      </w:r>
      <w:r w:rsidR="00C50947">
        <w:rPr>
          <w:rFonts w:asciiTheme="minorHAnsi" w:eastAsia="DengXian" w:hAnsiTheme="minorHAnsi" w:cstheme="minorHAnsi"/>
          <w:sz w:val="22"/>
          <w:szCs w:val="22"/>
        </w:rPr>
        <w:t xml:space="preserve">new </w:t>
      </w:r>
      <w:r w:rsidR="00306CF0" w:rsidRPr="00306CF0">
        <w:rPr>
          <w:rFonts w:asciiTheme="minorHAnsi" w:eastAsia="Batang" w:hAnsiTheme="minorHAnsi" w:cstheme="minorHAnsi"/>
          <w:sz w:val="22"/>
          <w:szCs w:val="22"/>
          <w:lang w:eastAsia="zh-CN"/>
        </w:rPr>
        <w:t xml:space="preserve">WID on NR </w:t>
      </w:r>
      <w:proofErr w:type="spellStart"/>
      <w:r w:rsidR="00306CF0" w:rsidRPr="00306CF0">
        <w:rPr>
          <w:rFonts w:asciiTheme="minorHAnsi" w:eastAsia="Batang" w:hAnsiTheme="minorHAnsi" w:cstheme="minorHAnsi"/>
          <w:sz w:val="22"/>
          <w:szCs w:val="22"/>
          <w:lang w:eastAsia="zh-CN"/>
        </w:rPr>
        <w:t>sidelink</w:t>
      </w:r>
      <w:proofErr w:type="spellEnd"/>
      <w:r w:rsidR="00306CF0" w:rsidRPr="00306CF0">
        <w:rPr>
          <w:rFonts w:asciiTheme="minorHAnsi" w:eastAsia="Batang" w:hAnsiTheme="minorHAnsi" w:cstheme="minorHAnsi"/>
          <w:sz w:val="22"/>
          <w:szCs w:val="22"/>
          <w:lang w:eastAsia="zh-CN"/>
        </w:rPr>
        <w:t xml:space="preserve"> multi-hop relay</w:t>
      </w:r>
      <w:r>
        <w:rPr>
          <w:rFonts w:asciiTheme="minorHAnsi" w:eastAsia="DengXian" w:hAnsiTheme="minorHAnsi" w:cstheme="minorHAnsi"/>
          <w:sz w:val="22"/>
          <w:szCs w:val="22"/>
        </w:rPr>
        <w:t xml:space="preserve"> [1]</w:t>
      </w:r>
      <w:r w:rsidR="00306CF0">
        <w:rPr>
          <w:rFonts w:asciiTheme="minorHAnsi" w:eastAsia="DengXian" w:hAnsiTheme="minorHAnsi" w:cstheme="minorHAnsi"/>
          <w:sz w:val="22"/>
          <w:szCs w:val="22"/>
        </w:rPr>
        <w:t>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6CF0" w14:paraId="61209F09" w14:textId="77777777" w:rsidTr="00306CF0">
        <w:tc>
          <w:tcPr>
            <w:tcW w:w="9629" w:type="dxa"/>
          </w:tcPr>
          <w:p w14:paraId="3B820CBD" w14:textId="77777777" w:rsidR="00306CF0" w:rsidRPr="007E6B63" w:rsidRDefault="00306CF0" w:rsidP="005349F5">
            <w:pPr>
              <w:spacing w:before="120" w:after="0" w:line="280" w:lineRule="atLeast"/>
              <w:ind w:leftChars="84" w:left="168"/>
              <w:jc w:val="both"/>
              <w:rPr>
                <w:b/>
                <w:bCs/>
                <w:u w:val="single"/>
                <w:lang w:eastAsia="ko-KR"/>
              </w:rPr>
            </w:pP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First Priority:</w:t>
            </w:r>
          </w:p>
          <w:p w14:paraId="072F7ACB" w14:textId="77777777" w:rsidR="00306CF0" w:rsidRPr="009E6D0F" w:rsidRDefault="00306CF0" w:rsidP="005349F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ind w:leftChars="84" w:left="168" w:firstLine="0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 multi-hop indirect to direct path switching</w:t>
            </w:r>
            <w:r>
              <w:rPr>
                <w:rFonts w:hint="eastAsia"/>
                <w:lang w:eastAsia="ko-KR"/>
              </w:rPr>
              <w:t xml:space="preserve"> using existing framework</w:t>
            </w:r>
          </w:p>
          <w:p w14:paraId="43865FD7" w14:textId="77777777" w:rsidR="00306CF0" w:rsidRDefault="00306CF0" w:rsidP="005349F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ind w:leftChars="84" w:left="168" w:firstLine="0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 multi-hop indirect to single-hop indirect path switching</w:t>
            </w:r>
            <w:r>
              <w:rPr>
                <w:rFonts w:hint="eastAsia"/>
                <w:lang w:eastAsia="ko-KR"/>
              </w:rPr>
              <w:t xml:space="preserve"> using existing framework</w:t>
            </w:r>
          </w:p>
          <w:p w14:paraId="15178763" w14:textId="77777777" w:rsidR="00306CF0" w:rsidRPr="007E6B63" w:rsidRDefault="00306CF0" w:rsidP="005349F5">
            <w:pPr>
              <w:spacing w:before="120" w:after="0" w:line="280" w:lineRule="atLeast"/>
              <w:ind w:leftChars="84" w:left="168"/>
              <w:jc w:val="both"/>
              <w:rPr>
                <w:b/>
                <w:bCs/>
                <w:u w:val="single"/>
                <w:lang w:eastAsia="ko-KR"/>
              </w:rPr>
            </w:pP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Second Priority</w:t>
            </w:r>
            <w:r w:rsidRPr="007E6B63">
              <w:rPr>
                <w:b/>
                <w:bCs/>
                <w:u w:val="single"/>
                <w:lang w:eastAsia="ko-KR"/>
              </w:rPr>
              <w:t xml:space="preserve"> </w:t>
            </w:r>
            <w:r w:rsidRPr="003153D5">
              <w:rPr>
                <w:b/>
                <w:bCs/>
                <w:u w:val="single"/>
                <w:lang w:eastAsia="ko-KR"/>
              </w:rPr>
              <w:t>in order of importance</w:t>
            </w: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:</w:t>
            </w:r>
          </w:p>
          <w:p w14:paraId="42B190FE" w14:textId="77777777" w:rsidR="00306CF0" w:rsidRPr="009E6D0F" w:rsidRDefault="00306CF0" w:rsidP="005349F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ind w:leftChars="84" w:left="168" w:firstLine="0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 direct </w:t>
            </w:r>
            <w:r w:rsidRPr="009E6D0F">
              <w:rPr>
                <w:rFonts w:hint="eastAsia"/>
                <w:lang w:eastAsia="ko-KR"/>
              </w:rPr>
              <w:t>t</w:t>
            </w:r>
            <w:r w:rsidRPr="009E6D0F">
              <w:rPr>
                <w:lang w:eastAsia="ko-KR"/>
              </w:rPr>
              <w:t>o multi-hop indirect path switching</w:t>
            </w:r>
          </w:p>
          <w:p w14:paraId="31144AAC" w14:textId="77777777" w:rsidR="00306CF0" w:rsidRDefault="00306CF0" w:rsidP="005349F5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ind w:leftChars="84" w:left="168" w:firstLine="0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 single-hop indirect </w:t>
            </w:r>
            <w:r w:rsidRPr="009E6D0F">
              <w:rPr>
                <w:rFonts w:hint="eastAsia"/>
                <w:lang w:eastAsia="ko-KR"/>
              </w:rPr>
              <w:t>t</w:t>
            </w:r>
            <w:r w:rsidRPr="009E6D0F">
              <w:rPr>
                <w:lang w:eastAsia="ko-KR"/>
              </w:rPr>
              <w:t>o multi-hop indirect path switching</w:t>
            </w:r>
          </w:p>
          <w:p w14:paraId="72817FA0" w14:textId="77777777" w:rsidR="00306CF0" w:rsidRPr="009E6D0F" w:rsidRDefault="00306CF0" w:rsidP="005349F5">
            <w:pPr>
              <w:spacing w:before="120" w:after="0" w:line="280" w:lineRule="atLeast"/>
              <w:ind w:leftChars="84" w:left="168"/>
              <w:jc w:val="both"/>
              <w:rPr>
                <w:lang w:eastAsia="ko-KR"/>
              </w:rPr>
            </w:pPr>
            <w:r w:rsidRPr="00E85601">
              <w:rPr>
                <w:lang w:eastAsia="ko-KR"/>
              </w:rPr>
              <w:t>The scenarios C and D are limited to path switching to a target indirect path consisting of the last relay UE in “direct” RRC Connected mode and all the other intermediate relay(s) in “indirect” RRC Connected mode to the same cell.</w:t>
            </w:r>
          </w:p>
          <w:p w14:paraId="6D0A007A" w14:textId="77777777" w:rsidR="00306CF0" w:rsidRPr="009E6D0F" w:rsidRDefault="00306CF0" w:rsidP="005349F5">
            <w:pPr>
              <w:spacing w:after="0"/>
              <w:ind w:leftChars="84" w:left="168"/>
              <w:rPr>
                <w:bCs/>
              </w:rPr>
            </w:pPr>
          </w:p>
          <w:p w14:paraId="7A45C196" w14:textId="190FDE42" w:rsidR="00306CF0" w:rsidRPr="005349F5" w:rsidRDefault="00306CF0" w:rsidP="005349F5">
            <w:pPr>
              <w:spacing w:afterLines="50" w:after="120"/>
              <w:ind w:leftChars="84" w:left="168"/>
              <w:rPr>
                <w:bCs/>
              </w:rPr>
            </w:pPr>
            <w:r w:rsidRPr="003153D5">
              <w:rPr>
                <w:bCs/>
              </w:rPr>
              <w:t xml:space="preserve">NOTE: The current existing measurement framework and existing data forwarding mechanism should be reused. </w:t>
            </w:r>
          </w:p>
        </w:tc>
      </w:tr>
    </w:tbl>
    <w:p w14:paraId="5CC10B85" w14:textId="746BADB1" w:rsidR="00CF06A0" w:rsidRDefault="00CF06A0" w:rsidP="007136EF">
      <w:pPr>
        <w:spacing w:after="120"/>
        <w:jc w:val="both"/>
        <w:rPr>
          <w:rFonts w:asciiTheme="minorHAnsi" w:eastAsia="DengXian" w:hAnsiTheme="minorHAnsi" w:cstheme="minorHAnsi"/>
          <w:sz w:val="22"/>
          <w:szCs w:val="22"/>
        </w:rPr>
      </w:pPr>
      <w:r>
        <w:rPr>
          <w:rFonts w:asciiTheme="minorHAnsi" w:eastAsia="DengXian" w:hAnsiTheme="minorHAnsi" w:cstheme="minorHAnsi"/>
          <w:sz w:val="22"/>
          <w:szCs w:val="22"/>
        </w:rPr>
        <w:t xml:space="preserve"> </w:t>
      </w:r>
    </w:p>
    <w:p w14:paraId="50B208E3" w14:textId="1622A235" w:rsidR="00E63D37" w:rsidRDefault="00E63D37" w:rsidP="00E63D37">
      <w:pPr>
        <w:spacing w:after="120"/>
        <w:jc w:val="both"/>
        <w:rPr>
          <w:rFonts w:asciiTheme="minorHAnsi" w:eastAsia="SimSun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</w:rPr>
        <w:t>[POST127][401][Relay] Mult</w:t>
      </w:r>
      <w:r w:rsidRPr="00F70B2A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 w:hint="eastAsia"/>
          <w:sz w:val="22"/>
          <w:szCs w:val="22"/>
          <w:lang w:eastAsia="zh-TW"/>
        </w:rPr>
        <w:t>-</w:t>
      </w:r>
      <w:r>
        <w:rPr>
          <w:rFonts w:asciiTheme="minorHAnsi" w:hAnsiTheme="minorHAnsi" w:cstheme="minorHAnsi"/>
          <w:sz w:val="22"/>
          <w:szCs w:val="22"/>
        </w:rPr>
        <w:t>h</w:t>
      </w:r>
      <w:r w:rsidRPr="00F70B2A">
        <w:rPr>
          <w:rFonts w:asciiTheme="minorHAnsi" w:hAnsiTheme="minorHAnsi" w:cstheme="minorHAnsi"/>
          <w:sz w:val="22"/>
          <w:szCs w:val="22"/>
        </w:rPr>
        <w:t xml:space="preserve">op </w:t>
      </w:r>
      <w:r>
        <w:rPr>
          <w:rFonts w:asciiTheme="minorHAnsi" w:hAnsiTheme="minorHAnsi" w:cstheme="minorHAnsi"/>
          <w:sz w:val="22"/>
          <w:szCs w:val="22"/>
        </w:rPr>
        <w:t>r</w:t>
      </w:r>
      <w:r w:rsidRPr="00F70B2A">
        <w:rPr>
          <w:rFonts w:asciiTheme="minorHAnsi" w:hAnsiTheme="minorHAnsi" w:cstheme="minorHAnsi"/>
          <w:sz w:val="22"/>
          <w:szCs w:val="22"/>
        </w:rPr>
        <w:t xml:space="preserve">elay </w:t>
      </w:r>
      <w:r>
        <w:rPr>
          <w:rFonts w:asciiTheme="minorHAnsi" w:hAnsiTheme="minorHAnsi" w:cstheme="minorHAnsi"/>
          <w:sz w:val="22"/>
          <w:szCs w:val="22"/>
        </w:rPr>
        <w:t>discovery and (re)selection [</w:t>
      </w:r>
      <w:r w:rsidR="003F6A59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>]</w:t>
      </w:r>
      <w:r>
        <w:rPr>
          <w:rFonts w:asciiTheme="minorHAnsi" w:hAnsiTheme="minorHAnsi" w:cstheme="minorHAnsi" w:hint="eastAsia"/>
          <w:sz w:val="22"/>
          <w:szCs w:val="22"/>
          <w:lang w:eastAsia="zh-TW"/>
        </w:rPr>
        <w:t xml:space="preserve"> </w:t>
      </w:r>
      <w:r w:rsidR="00B35FC8">
        <w:rPr>
          <w:rFonts w:asciiTheme="minorHAnsi" w:hAnsiTheme="minorHAnsi" w:cstheme="minorHAnsi"/>
          <w:sz w:val="22"/>
          <w:szCs w:val="22"/>
          <w:lang w:eastAsia="zh-TW"/>
        </w:rPr>
        <w:t>raises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 the following proposals on Relay discovery message forwarding</w:t>
      </w:r>
      <w:r>
        <w:rPr>
          <w:rFonts w:asciiTheme="minorHAnsi" w:eastAsia="SimSun" w:hAnsiTheme="minorHAnsi" w:cstheme="minorHAnsi"/>
          <w:sz w:val="22"/>
          <w:szCs w:val="22"/>
          <w:lang w:eastAsia="zh-CN"/>
        </w:rPr>
        <w:t>:</w:t>
      </w:r>
    </w:p>
    <w:p w14:paraId="6D3662DB" w14:textId="5A309DCD" w:rsidR="00E63D37" w:rsidRPr="00C1114A" w:rsidRDefault="00E63D37" w:rsidP="00E63D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napToGrid w:val="0"/>
        <w:spacing w:after="120"/>
        <w:ind w:left="425"/>
        <w:rPr>
          <w:rFonts w:asciiTheme="minorHAnsi" w:eastAsia="Malgun Gothic" w:hAnsiTheme="minorHAnsi" w:cstheme="minorHAnsi"/>
          <w:bCs/>
          <w:sz w:val="22"/>
          <w:szCs w:val="22"/>
          <w:lang w:eastAsia="ko-KR"/>
        </w:rPr>
      </w:pPr>
      <w:r w:rsidRPr="00C1114A">
        <w:rPr>
          <w:rFonts w:asciiTheme="minorHAnsi" w:eastAsia="Malgun Gothic" w:hAnsiTheme="minorHAnsi" w:cstheme="minorHAnsi"/>
          <w:bCs/>
          <w:sz w:val="22"/>
          <w:szCs w:val="22"/>
          <w:lang w:eastAsia="ko-KR"/>
        </w:rPr>
        <w:t xml:space="preserve">Proposal 3: </w:t>
      </w:r>
      <w:r w:rsidRPr="00F906E7">
        <w:rPr>
          <w:rFonts w:asciiTheme="minorHAnsi" w:eastAsia="Malgun Gothic" w:hAnsiTheme="minorHAnsi" w:cstheme="minorHAnsi"/>
          <w:bCs/>
          <w:sz w:val="22"/>
          <w:szCs w:val="22"/>
          <w:highlight w:val="yellow"/>
          <w:lang w:eastAsia="ko-KR"/>
        </w:rPr>
        <w:t xml:space="preserve">The discovery announcement message can be forwarded at the intermediate Relay UE when the SD-RSRP or SL-RSRP </w:t>
      </w:r>
      <w:r w:rsidR="00C277DE" w:rsidRPr="00C277DE">
        <w:rPr>
          <w:rFonts w:asciiTheme="minorHAnsi" w:eastAsia="Malgun Gothic" w:hAnsiTheme="minorHAnsi" w:cstheme="minorHAnsi"/>
          <w:bCs/>
          <w:sz w:val="22"/>
          <w:szCs w:val="22"/>
          <w:highlight w:val="yellow"/>
          <w:lang w:eastAsia="ko-KR"/>
        </w:rPr>
        <w:t>between the last/parent intermediate Relay UE and itself</w:t>
      </w:r>
      <w:r w:rsidR="00C277DE" w:rsidRPr="00C277DE">
        <w:rPr>
          <w:rFonts w:asciiTheme="minorHAnsi" w:eastAsia="Malgun Gothic" w:hAnsiTheme="minorHAnsi" w:cstheme="minorHAnsi"/>
          <w:bCs/>
          <w:sz w:val="22"/>
          <w:szCs w:val="22"/>
          <w:highlight w:val="yellow"/>
          <w:lang w:eastAsia="ko-KR"/>
        </w:rPr>
        <w:t xml:space="preserve"> </w:t>
      </w:r>
      <w:r w:rsidRPr="00F906E7">
        <w:rPr>
          <w:rFonts w:asciiTheme="minorHAnsi" w:eastAsia="Malgun Gothic" w:hAnsiTheme="minorHAnsi" w:cstheme="minorHAnsi"/>
          <w:bCs/>
          <w:sz w:val="22"/>
          <w:szCs w:val="22"/>
          <w:highlight w:val="yellow"/>
          <w:lang w:eastAsia="ko-KR"/>
        </w:rPr>
        <w:t>is above a configured threshold</w:t>
      </w:r>
      <w:r w:rsidRPr="00C1114A">
        <w:rPr>
          <w:rFonts w:asciiTheme="minorHAnsi" w:eastAsia="Malgun Gothic" w:hAnsiTheme="minorHAnsi" w:cstheme="minorHAnsi"/>
          <w:bCs/>
          <w:sz w:val="22"/>
          <w:szCs w:val="22"/>
          <w:lang w:eastAsia="ko-KR"/>
        </w:rPr>
        <w:t>.</w:t>
      </w:r>
    </w:p>
    <w:p w14:paraId="5A7B69F6" w14:textId="77777777" w:rsidR="00E63D37" w:rsidRDefault="00E63D37" w:rsidP="00E63D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napToGrid w:val="0"/>
        <w:spacing w:after="120"/>
        <w:ind w:left="425"/>
        <w:rPr>
          <w:rFonts w:asciiTheme="minorHAnsi" w:eastAsia="Malgun Gothic" w:hAnsiTheme="minorHAnsi" w:cstheme="minorHAnsi"/>
          <w:bCs/>
          <w:sz w:val="22"/>
          <w:szCs w:val="22"/>
          <w:lang w:eastAsia="ko-KR"/>
        </w:rPr>
      </w:pPr>
      <w:r w:rsidRPr="00C1114A">
        <w:rPr>
          <w:rFonts w:asciiTheme="minorHAnsi" w:eastAsia="Malgun Gothic" w:hAnsiTheme="minorHAnsi" w:cstheme="minorHAnsi"/>
          <w:bCs/>
          <w:sz w:val="22"/>
          <w:szCs w:val="22"/>
          <w:lang w:eastAsia="ko-KR"/>
        </w:rPr>
        <w:t>Proposal 4: The following model B discovery forwarding condition can be baseline for further discussion:</w:t>
      </w:r>
    </w:p>
    <w:p w14:paraId="4B9CECB1" w14:textId="77777777" w:rsidR="00E63D37" w:rsidRDefault="00E63D37" w:rsidP="00E63D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napToGrid w:val="0"/>
        <w:spacing w:after="120"/>
        <w:ind w:left="425"/>
        <w:rPr>
          <w:rFonts w:asciiTheme="minorHAnsi" w:eastAsia="Malgun Gothic" w:hAnsiTheme="minorHAnsi" w:cstheme="minorHAnsi"/>
          <w:bCs/>
          <w:sz w:val="22"/>
          <w:szCs w:val="22"/>
          <w:lang w:eastAsia="ko-KR"/>
        </w:rPr>
      </w:pPr>
      <w:r>
        <w:rPr>
          <w:rFonts w:asciiTheme="minorHAnsi" w:eastAsia="Malgun Gothic" w:hAnsiTheme="minorHAnsi" w:cstheme="minorHAnsi"/>
          <w:bCs/>
          <w:sz w:val="22"/>
          <w:szCs w:val="22"/>
          <w:lang w:eastAsia="ko-KR"/>
        </w:rPr>
        <w:t xml:space="preserve">     </w:t>
      </w:r>
      <w:r w:rsidRPr="00C1114A">
        <w:rPr>
          <w:rFonts w:asciiTheme="minorHAnsi" w:eastAsia="Malgun Gothic" w:hAnsiTheme="minorHAnsi" w:cstheme="minorHAnsi"/>
          <w:bCs/>
          <w:sz w:val="22"/>
          <w:szCs w:val="22"/>
          <w:lang w:eastAsia="ko-KR"/>
        </w:rPr>
        <w:t xml:space="preserve">- </w:t>
      </w:r>
      <w:r w:rsidRPr="000902D6">
        <w:rPr>
          <w:rFonts w:asciiTheme="minorHAnsi" w:eastAsia="Malgun Gothic" w:hAnsiTheme="minorHAnsi" w:cstheme="minorHAnsi"/>
          <w:bCs/>
          <w:sz w:val="22"/>
          <w:szCs w:val="22"/>
          <w:highlight w:val="yellow"/>
          <w:lang w:eastAsia="ko-KR"/>
        </w:rPr>
        <w:t>For Model B, the intermediate Relay UE forwards the solicitation message only if the PC5 RSRP between the Remote UE (</w:t>
      </w:r>
      <w:proofErr w:type="gramStart"/>
      <w:r w:rsidRPr="000902D6">
        <w:rPr>
          <w:rFonts w:asciiTheme="minorHAnsi" w:eastAsia="Malgun Gothic" w:hAnsiTheme="minorHAnsi" w:cstheme="minorHAnsi"/>
          <w:bCs/>
          <w:sz w:val="22"/>
          <w:szCs w:val="22"/>
          <w:highlight w:val="yellow"/>
          <w:lang w:eastAsia="ko-KR"/>
        </w:rPr>
        <w:t>or</w:t>
      </w:r>
      <w:proofErr w:type="gramEnd"/>
      <w:r w:rsidRPr="000902D6">
        <w:rPr>
          <w:rFonts w:asciiTheme="minorHAnsi" w:eastAsia="Malgun Gothic" w:hAnsiTheme="minorHAnsi" w:cstheme="minorHAnsi"/>
          <w:bCs/>
          <w:sz w:val="22"/>
          <w:szCs w:val="22"/>
          <w:highlight w:val="yellow"/>
          <w:lang w:eastAsia="ko-KR"/>
        </w:rPr>
        <w:t xml:space="preserve"> intermediate Relay UE) and the intermediate Relay UE is above a threshold</w:t>
      </w:r>
      <w:r w:rsidRPr="00C1114A">
        <w:rPr>
          <w:rFonts w:asciiTheme="minorHAnsi" w:eastAsia="Malgun Gothic" w:hAnsiTheme="minorHAnsi" w:cstheme="minorHAnsi"/>
          <w:bCs/>
          <w:sz w:val="22"/>
          <w:szCs w:val="22"/>
          <w:lang w:eastAsia="ko-KR"/>
        </w:rPr>
        <w:t>.</w:t>
      </w:r>
    </w:p>
    <w:p w14:paraId="5E311279" w14:textId="77777777" w:rsidR="00E63D37" w:rsidRPr="00A555B9" w:rsidRDefault="00E63D37" w:rsidP="00E63D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napToGrid w:val="0"/>
        <w:spacing w:after="120"/>
        <w:ind w:left="425"/>
        <w:rPr>
          <w:rFonts w:asciiTheme="minorHAnsi" w:eastAsia="新細明體" w:hAnsiTheme="minorHAnsi" w:cstheme="minorHAnsi"/>
          <w:bCs/>
          <w:sz w:val="22"/>
          <w:szCs w:val="22"/>
          <w:lang w:eastAsia="zh-TW"/>
        </w:rPr>
      </w:pPr>
      <w:r>
        <w:rPr>
          <w:rFonts w:asciiTheme="minorHAnsi" w:eastAsia="新細明體" w:hAnsiTheme="minorHAnsi" w:cstheme="minorHAnsi" w:hint="eastAsia"/>
          <w:bCs/>
          <w:sz w:val="22"/>
          <w:szCs w:val="22"/>
          <w:lang w:eastAsia="zh-TW"/>
        </w:rPr>
        <w:t xml:space="preserve"> </w:t>
      </w:r>
      <w:r>
        <w:rPr>
          <w:rFonts w:asciiTheme="minorHAnsi" w:eastAsia="新細明體" w:hAnsiTheme="minorHAnsi" w:cstheme="minorHAnsi"/>
          <w:bCs/>
          <w:sz w:val="22"/>
          <w:szCs w:val="22"/>
          <w:lang w:eastAsia="zh-TW"/>
        </w:rPr>
        <w:t xml:space="preserve">    …</w:t>
      </w:r>
    </w:p>
    <w:p w14:paraId="61F35FE0" w14:textId="77777777" w:rsidR="00E63D37" w:rsidRPr="00CF06A0" w:rsidRDefault="00E63D37" w:rsidP="007136EF">
      <w:pPr>
        <w:spacing w:after="120"/>
        <w:jc w:val="both"/>
        <w:rPr>
          <w:rFonts w:asciiTheme="minorHAnsi" w:hAnsiTheme="minorHAnsi" w:cstheme="minorHAnsi"/>
          <w:sz w:val="22"/>
          <w:szCs w:val="22"/>
          <w:lang w:eastAsia="zh-TW"/>
        </w:rPr>
      </w:pPr>
    </w:p>
    <w:p w14:paraId="30D29796" w14:textId="28535B23" w:rsidR="00380F4E" w:rsidRPr="00380F4E" w:rsidRDefault="00E061C3" w:rsidP="007136EF">
      <w:pPr>
        <w:spacing w:after="120"/>
        <w:jc w:val="both"/>
        <w:rPr>
          <w:rFonts w:asciiTheme="minorHAnsi" w:hAnsiTheme="minorHAnsi" w:cstheme="minorHAnsi"/>
          <w:sz w:val="22"/>
          <w:szCs w:val="22"/>
          <w:lang w:eastAsia="zh-TW"/>
        </w:rPr>
      </w:pPr>
      <w:r>
        <w:rPr>
          <w:rFonts w:asciiTheme="minorHAnsi" w:hAnsiTheme="minorHAnsi" w:cstheme="minorHAnsi"/>
          <w:sz w:val="22"/>
          <w:szCs w:val="22"/>
          <w:lang w:eastAsia="zh-TW"/>
        </w:rPr>
        <w:t>To support</w:t>
      </w:r>
      <w:r w:rsidR="00380F4E">
        <w:rPr>
          <w:rFonts w:asciiTheme="minorHAnsi" w:hAnsiTheme="minorHAnsi" w:cstheme="minorHAnsi"/>
          <w:sz w:val="22"/>
          <w:szCs w:val="22"/>
          <w:lang w:eastAsia="zh-TW"/>
        </w:rPr>
        <w:t xml:space="preserve"> path switching to/from a </w:t>
      </w:r>
      <w:r w:rsidR="00380F4E" w:rsidRPr="000E53EE">
        <w:rPr>
          <w:rFonts w:asciiTheme="minorHAnsi" w:eastAsia="DengXian" w:hAnsiTheme="minorHAnsi" w:cstheme="minorHAnsi"/>
          <w:sz w:val="22"/>
          <w:szCs w:val="22"/>
        </w:rPr>
        <w:t>mul</w:t>
      </w:r>
      <w:r w:rsidR="00380F4E">
        <w:rPr>
          <w:rFonts w:asciiTheme="minorHAnsi" w:eastAsia="DengXian" w:hAnsiTheme="minorHAnsi" w:cstheme="minorHAnsi"/>
          <w:sz w:val="22"/>
          <w:szCs w:val="22"/>
        </w:rPr>
        <w:t>ti-hop U2N relay path</w:t>
      </w:r>
      <w:r w:rsidR="00380F4E">
        <w:rPr>
          <w:rFonts w:asciiTheme="minorHAnsi" w:hAnsiTheme="minorHAnsi" w:cstheme="minorHAnsi"/>
          <w:sz w:val="22"/>
          <w:szCs w:val="22"/>
          <w:lang w:eastAsia="zh-TW"/>
        </w:rPr>
        <w:t xml:space="preserve">, the Remote UE </w:t>
      </w:r>
      <w:r>
        <w:rPr>
          <w:rFonts w:asciiTheme="minorHAnsi" w:hAnsiTheme="minorHAnsi" w:cstheme="minorHAnsi"/>
          <w:sz w:val="22"/>
          <w:szCs w:val="22"/>
          <w:lang w:eastAsia="zh-TW"/>
        </w:rPr>
        <w:t>may need</w:t>
      </w:r>
      <w:r w:rsidR="00380F4E">
        <w:rPr>
          <w:rFonts w:asciiTheme="minorHAnsi" w:hAnsiTheme="minorHAnsi" w:cstheme="minorHAnsi"/>
          <w:sz w:val="22"/>
          <w:szCs w:val="22"/>
          <w:lang w:eastAsia="zh-TW"/>
        </w:rPr>
        <w:t xml:space="preserve"> to provide measurement report</w:t>
      </w:r>
      <w:r>
        <w:rPr>
          <w:rFonts w:asciiTheme="minorHAnsi" w:hAnsiTheme="minorHAnsi" w:cstheme="minorHAnsi"/>
          <w:sz w:val="22"/>
          <w:szCs w:val="22"/>
          <w:lang w:eastAsia="zh-TW"/>
        </w:rPr>
        <w:t>(s)</w:t>
      </w:r>
      <w:r w:rsidR="00380F4E"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of the </w:t>
      </w:r>
      <w:r w:rsidR="007E2186">
        <w:rPr>
          <w:rFonts w:asciiTheme="minorHAnsi" w:hAnsiTheme="minorHAnsi" w:cstheme="minorHAnsi"/>
          <w:sz w:val="22"/>
          <w:szCs w:val="22"/>
          <w:lang w:eastAsia="zh-TW"/>
        </w:rPr>
        <w:t>candidate</w:t>
      </w:r>
      <w:r w:rsidR="003F6A59">
        <w:rPr>
          <w:rFonts w:asciiTheme="minorHAnsi" w:hAnsiTheme="minorHAnsi" w:cstheme="minorHAnsi"/>
          <w:sz w:val="22"/>
          <w:szCs w:val="22"/>
          <w:lang w:eastAsia="zh-TW"/>
        </w:rPr>
        <w:t>/</w:t>
      </w:r>
      <w:r w:rsidR="007E2186">
        <w:rPr>
          <w:rFonts w:asciiTheme="minorHAnsi" w:hAnsiTheme="minorHAnsi" w:cstheme="minorHAnsi"/>
          <w:sz w:val="22"/>
          <w:szCs w:val="22"/>
          <w:lang w:eastAsia="zh-TW"/>
        </w:rPr>
        <w:t>serving</w:t>
      </w:r>
      <w:r w:rsidR="003F6A59"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>
        <w:rPr>
          <w:rFonts w:asciiTheme="minorHAnsi" w:eastAsia="DengXian" w:hAnsiTheme="minorHAnsi" w:cstheme="minorHAnsi"/>
          <w:sz w:val="22"/>
          <w:szCs w:val="22"/>
        </w:rPr>
        <w:t xml:space="preserve">relay </w:t>
      </w:r>
      <w:r w:rsidR="007E2186">
        <w:rPr>
          <w:rFonts w:asciiTheme="minorHAnsi" w:eastAsia="DengXian" w:hAnsiTheme="minorHAnsi" w:cstheme="minorHAnsi"/>
          <w:sz w:val="22"/>
          <w:szCs w:val="22"/>
        </w:rPr>
        <w:t>path</w:t>
      </w:r>
      <w:r>
        <w:rPr>
          <w:rFonts w:asciiTheme="minorHAnsi" w:eastAsia="DengXian" w:hAnsiTheme="minorHAnsi" w:cstheme="minorHAnsi"/>
          <w:sz w:val="22"/>
          <w:szCs w:val="22"/>
        </w:rPr>
        <w:t xml:space="preserve">(s) so that the </w:t>
      </w:r>
      <w:proofErr w:type="spellStart"/>
      <w:r>
        <w:rPr>
          <w:rFonts w:asciiTheme="minorHAnsi" w:hAnsiTheme="minorHAnsi" w:cstheme="minorHAnsi"/>
          <w:sz w:val="22"/>
          <w:szCs w:val="22"/>
          <w:lang w:eastAsia="zh-TW"/>
        </w:rPr>
        <w:t>gNB</w:t>
      </w:r>
      <w:proofErr w:type="spellEnd"/>
      <w:r>
        <w:rPr>
          <w:rFonts w:asciiTheme="minorHAnsi" w:hAnsiTheme="minorHAnsi" w:cstheme="minorHAnsi"/>
          <w:sz w:val="22"/>
          <w:szCs w:val="22"/>
          <w:lang w:eastAsia="zh-TW"/>
        </w:rPr>
        <w:t xml:space="preserve"> can make the path switching decision.</w:t>
      </w:r>
    </w:p>
    <w:p w14:paraId="514B4EA0" w14:textId="2B269469" w:rsidR="00F70B2A" w:rsidRDefault="000E53EE" w:rsidP="007136EF">
      <w:pPr>
        <w:spacing w:after="120"/>
        <w:jc w:val="both"/>
        <w:rPr>
          <w:rFonts w:asciiTheme="minorHAnsi" w:eastAsia="DengXian" w:hAnsiTheme="minorHAnsi" w:cstheme="minorHAnsi"/>
          <w:sz w:val="22"/>
          <w:szCs w:val="22"/>
        </w:rPr>
      </w:pPr>
      <w:r>
        <w:rPr>
          <w:rFonts w:asciiTheme="minorHAnsi" w:hAnsiTheme="minorHAnsi" w:cstheme="minorHAnsi" w:hint="eastAsia"/>
          <w:sz w:val="22"/>
          <w:szCs w:val="22"/>
          <w:lang w:eastAsia="zh-TW"/>
        </w:rPr>
        <w:t xml:space="preserve">This document discusses </w:t>
      </w:r>
      <w:r w:rsidR="00E85601">
        <w:rPr>
          <w:rFonts w:asciiTheme="minorHAnsi" w:hAnsiTheme="minorHAnsi" w:cstheme="minorHAnsi"/>
          <w:sz w:val="22"/>
          <w:szCs w:val="22"/>
          <w:lang w:eastAsia="zh-TW"/>
        </w:rPr>
        <w:t xml:space="preserve">potential information to be included in the </w:t>
      </w:r>
      <w:r w:rsidR="00CF06A0">
        <w:rPr>
          <w:rFonts w:asciiTheme="minorHAnsi" w:hAnsiTheme="minorHAnsi" w:cstheme="minorHAnsi"/>
          <w:sz w:val="22"/>
          <w:szCs w:val="22"/>
          <w:lang w:eastAsia="zh-TW"/>
        </w:rPr>
        <w:t>measurement report</w:t>
      </w:r>
      <w:r w:rsidR="006D110A">
        <w:rPr>
          <w:rFonts w:asciiTheme="minorHAnsi" w:eastAsia="DengXian" w:hAnsiTheme="minorHAnsi" w:cstheme="minorHAnsi"/>
          <w:sz w:val="22"/>
          <w:szCs w:val="22"/>
        </w:rPr>
        <w:t xml:space="preserve"> </w:t>
      </w:r>
      <w:r w:rsidR="00E85601">
        <w:rPr>
          <w:rFonts w:asciiTheme="minorHAnsi" w:eastAsia="DengXian" w:hAnsiTheme="minorHAnsi" w:cstheme="minorHAnsi"/>
          <w:sz w:val="22"/>
          <w:szCs w:val="22"/>
        </w:rPr>
        <w:t xml:space="preserve">of </w:t>
      </w:r>
      <w:r w:rsidR="00E85601">
        <w:rPr>
          <w:rFonts w:asciiTheme="minorHAnsi" w:hAnsiTheme="minorHAnsi" w:cstheme="minorHAnsi"/>
          <w:sz w:val="22"/>
          <w:szCs w:val="22"/>
          <w:lang w:eastAsia="zh-TW"/>
        </w:rPr>
        <w:t xml:space="preserve">a </w:t>
      </w:r>
      <w:r w:rsidR="003F6A59">
        <w:rPr>
          <w:rFonts w:asciiTheme="minorHAnsi" w:hAnsiTheme="minorHAnsi" w:cstheme="minorHAnsi"/>
          <w:sz w:val="22"/>
          <w:szCs w:val="22"/>
          <w:lang w:eastAsia="zh-TW"/>
        </w:rPr>
        <w:t xml:space="preserve">concerned </w:t>
      </w:r>
      <w:r w:rsidR="00E85601">
        <w:rPr>
          <w:rFonts w:asciiTheme="minorHAnsi" w:eastAsia="DengXian" w:hAnsiTheme="minorHAnsi" w:cstheme="minorHAnsi"/>
          <w:sz w:val="22"/>
          <w:szCs w:val="22"/>
        </w:rPr>
        <w:t xml:space="preserve">relay </w:t>
      </w:r>
      <w:r w:rsidR="007E2186">
        <w:rPr>
          <w:rFonts w:asciiTheme="minorHAnsi" w:eastAsia="DengXian" w:hAnsiTheme="minorHAnsi" w:cstheme="minorHAnsi"/>
          <w:sz w:val="22"/>
          <w:szCs w:val="22"/>
        </w:rPr>
        <w:t xml:space="preserve">path </w:t>
      </w:r>
      <w:r w:rsidR="007E2186">
        <w:rPr>
          <w:rFonts w:asciiTheme="minorHAnsi" w:hAnsiTheme="minorHAnsi" w:cstheme="minorHAnsi"/>
          <w:sz w:val="22"/>
          <w:szCs w:val="22"/>
          <w:lang w:eastAsia="zh-TW"/>
        </w:rPr>
        <w:t>for</w:t>
      </w:r>
      <w:r w:rsidR="007E2186" w:rsidRPr="002B411D">
        <w:rPr>
          <w:rFonts w:asciiTheme="minorHAnsi" w:hAnsiTheme="minorHAnsi" w:cstheme="minorHAnsi"/>
          <w:sz w:val="22"/>
          <w:szCs w:val="22"/>
        </w:rPr>
        <w:t xml:space="preserve"> multi-hop U2N Relay</w:t>
      </w:r>
      <w:r w:rsidR="005349F5">
        <w:rPr>
          <w:rFonts w:asciiTheme="minorHAnsi" w:eastAsia="DengXian" w:hAnsiTheme="minorHAnsi" w:cstheme="minorHAnsi"/>
          <w:sz w:val="22"/>
          <w:szCs w:val="22"/>
        </w:rPr>
        <w:t>.</w:t>
      </w:r>
    </w:p>
    <w:p w14:paraId="78E7DCBD" w14:textId="77777777" w:rsidR="007136EF" w:rsidRPr="000F10B4" w:rsidRDefault="007136EF" w:rsidP="007111A8">
      <w:pPr>
        <w:pStyle w:val="1"/>
        <w:tabs>
          <w:tab w:val="left" w:pos="426"/>
        </w:tabs>
        <w:rPr>
          <w:sz w:val="28"/>
          <w:szCs w:val="28"/>
        </w:rPr>
      </w:pPr>
      <w:bookmarkStart w:id="0" w:name="_Ref178064866"/>
      <w:r w:rsidRPr="000F10B4">
        <w:rPr>
          <w:sz w:val="28"/>
          <w:szCs w:val="28"/>
        </w:rPr>
        <w:lastRenderedPageBreak/>
        <w:t>2</w:t>
      </w:r>
      <w:r w:rsidRPr="000F10B4">
        <w:rPr>
          <w:sz w:val="28"/>
          <w:szCs w:val="28"/>
        </w:rPr>
        <w:tab/>
        <w:t>Discussion</w:t>
      </w:r>
      <w:bookmarkEnd w:id="0"/>
    </w:p>
    <w:p w14:paraId="59C7D6DD" w14:textId="0BC9DECB" w:rsidR="008D11CC" w:rsidRPr="00BE44B5" w:rsidRDefault="008D11CC" w:rsidP="006D110A">
      <w:pPr>
        <w:snapToGrid w:val="0"/>
        <w:spacing w:before="240" w:after="240" w:line="240" w:lineRule="atLeast"/>
        <w:ind w:left="564" w:hangingChars="235" w:hanging="564"/>
        <w:rPr>
          <w:rFonts w:ascii="Arial" w:eastAsiaTheme="minorEastAsia" w:hAnsi="Arial" w:cs="Arial"/>
          <w:sz w:val="24"/>
          <w:szCs w:val="24"/>
          <w:lang w:eastAsia="zh-TW"/>
        </w:rPr>
      </w:pPr>
      <w:r w:rsidRPr="008D11CC">
        <w:rPr>
          <w:rFonts w:ascii="Arial" w:eastAsiaTheme="minorEastAsia" w:hAnsi="Arial" w:cs="Arial"/>
          <w:sz w:val="24"/>
          <w:szCs w:val="24"/>
          <w:lang w:eastAsia="zh-TW"/>
        </w:rPr>
        <w:t>2.1</w:t>
      </w:r>
      <w:r w:rsidRPr="008D11CC">
        <w:rPr>
          <w:rFonts w:ascii="Arial" w:eastAsiaTheme="minorEastAsia" w:hAnsi="Arial" w:cs="Arial"/>
          <w:sz w:val="24"/>
          <w:szCs w:val="24"/>
          <w:lang w:eastAsia="zh-TW"/>
        </w:rPr>
        <w:tab/>
      </w:r>
      <w:r w:rsidR="00BE44B5" w:rsidRPr="00BE44B5">
        <w:rPr>
          <w:rFonts w:ascii="Arial" w:hAnsi="Arial" w:cs="Arial"/>
          <w:sz w:val="24"/>
          <w:szCs w:val="24"/>
          <w:lang w:eastAsia="zh-TW"/>
        </w:rPr>
        <w:t>Information included in the measurement report</w:t>
      </w:r>
      <w:r w:rsidR="00BE44B5" w:rsidRPr="00BE44B5">
        <w:rPr>
          <w:rFonts w:ascii="Arial" w:eastAsia="DengXian" w:hAnsi="Arial" w:cs="Arial"/>
          <w:sz w:val="24"/>
          <w:szCs w:val="24"/>
        </w:rPr>
        <w:t xml:space="preserve"> </w:t>
      </w:r>
      <w:r w:rsidR="00746370">
        <w:rPr>
          <w:rFonts w:ascii="Arial" w:eastAsia="DengXian" w:hAnsi="Arial" w:cs="Arial"/>
          <w:sz w:val="24"/>
          <w:szCs w:val="24"/>
        </w:rPr>
        <w:t>for single-hop U2N R</w:t>
      </w:r>
      <w:r w:rsidR="00BE44B5" w:rsidRPr="00BE44B5">
        <w:rPr>
          <w:rFonts w:ascii="Arial" w:eastAsia="DengXian" w:hAnsi="Arial" w:cs="Arial"/>
          <w:sz w:val="24"/>
          <w:szCs w:val="24"/>
        </w:rPr>
        <w:t>elay</w:t>
      </w:r>
    </w:p>
    <w:p w14:paraId="39E01B16" w14:textId="269999DA" w:rsidR="008D11CC" w:rsidRPr="00D972AD" w:rsidRDefault="00BE44B5" w:rsidP="008D11CC">
      <w:pPr>
        <w:snapToGrid w:val="0"/>
        <w:spacing w:afterLines="50" w:after="120" w:line="240" w:lineRule="atLeast"/>
        <w:rPr>
          <w:rFonts w:asciiTheme="minorHAnsi" w:hAnsiTheme="minorHAnsi" w:cstheme="minorHAnsi"/>
          <w:b/>
          <w:sz w:val="22"/>
          <w:szCs w:val="22"/>
          <w:lang w:eastAsia="zh-TW"/>
        </w:rPr>
      </w:pPr>
      <w:r>
        <w:rPr>
          <w:rFonts w:asciiTheme="minorHAnsi" w:eastAsia="SimSun" w:hAnsiTheme="minorHAnsi" w:cstheme="minorHAnsi"/>
          <w:sz w:val="22"/>
          <w:szCs w:val="22"/>
        </w:rPr>
        <w:t>According to TS 38.300 [</w:t>
      </w:r>
      <w:r w:rsidR="003F6A59">
        <w:rPr>
          <w:rFonts w:asciiTheme="minorHAnsi" w:eastAsia="SimSun" w:hAnsiTheme="minorHAnsi" w:cstheme="minorHAnsi"/>
          <w:sz w:val="22"/>
          <w:szCs w:val="22"/>
        </w:rPr>
        <w:t>3</w:t>
      </w:r>
      <w:r>
        <w:rPr>
          <w:rFonts w:asciiTheme="minorHAnsi" w:eastAsia="SimSun" w:hAnsiTheme="minorHAnsi" w:cstheme="minorHAnsi"/>
          <w:sz w:val="22"/>
          <w:szCs w:val="22"/>
        </w:rPr>
        <w:t xml:space="preserve">], the following information may be </w:t>
      </w:r>
      <w:r>
        <w:rPr>
          <w:rFonts w:asciiTheme="minorHAnsi" w:hAnsiTheme="minorHAnsi" w:cstheme="minorHAnsi"/>
          <w:sz w:val="22"/>
          <w:szCs w:val="22"/>
          <w:lang w:eastAsia="zh-TW"/>
        </w:rPr>
        <w:t>included in the measurement report</w:t>
      </w:r>
      <w:r>
        <w:rPr>
          <w:rFonts w:asciiTheme="minorHAnsi" w:eastAsia="DengXian" w:hAnsiTheme="minorHAnsi" w:cstheme="minorHAnsi"/>
          <w:sz w:val="22"/>
          <w:szCs w:val="22"/>
        </w:rPr>
        <w:t xml:space="preserve"> </w:t>
      </w:r>
      <w:r w:rsidR="00746370">
        <w:rPr>
          <w:rFonts w:asciiTheme="minorHAnsi" w:eastAsia="DengXian" w:hAnsiTheme="minorHAnsi" w:cstheme="minorHAnsi"/>
          <w:sz w:val="22"/>
          <w:szCs w:val="22"/>
        </w:rPr>
        <w:t>for</w:t>
      </w:r>
      <w:r>
        <w:rPr>
          <w:rFonts w:asciiTheme="minorHAnsi" w:eastAsia="DengXian" w:hAnsiTheme="minorHAnsi" w:cstheme="minorHAnsi"/>
          <w:sz w:val="22"/>
          <w:szCs w:val="22"/>
        </w:rPr>
        <w:t xml:space="preserve"> single-hop U2N </w:t>
      </w:r>
      <w:r w:rsidR="00746370">
        <w:rPr>
          <w:rFonts w:asciiTheme="minorHAnsi" w:eastAsia="DengXian" w:hAnsiTheme="minorHAnsi" w:cstheme="minorHAnsi"/>
          <w:sz w:val="22"/>
          <w:szCs w:val="22"/>
        </w:rPr>
        <w:t>R</w:t>
      </w:r>
      <w:r>
        <w:rPr>
          <w:rFonts w:asciiTheme="minorHAnsi" w:eastAsia="DengXian" w:hAnsiTheme="minorHAnsi" w:cstheme="minorHAnsi"/>
          <w:sz w:val="22"/>
          <w:szCs w:val="22"/>
        </w:rPr>
        <w:t>elay</w:t>
      </w:r>
      <w:r w:rsidR="00D972AD">
        <w:rPr>
          <w:rFonts w:asciiTheme="minorHAnsi" w:eastAsia="DengXian" w:hAnsiTheme="minorHAnsi" w:cstheme="minorHAnsi"/>
          <w:sz w:val="22"/>
          <w:szCs w:val="22"/>
        </w:rPr>
        <w:t>:</w:t>
      </w:r>
      <w:r>
        <w:rPr>
          <w:rFonts w:asciiTheme="minorHAnsi" w:eastAsia="DengXian" w:hAnsiTheme="minorHAnsi" w:cstheme="minorHAnsi"/>
          <w:sz w:val="22"/>
          <w:szCs w:val="22"/>
        </w:rPr>
        <w:t xml:space="preserve"> </w:t>
      </w:r>
      <w:r w:rsidRPr="00BE44B5">
        <w:rPr>
          <w:rFonts w:asciiTheme="minorHAnsi" w:hAnsiTheme="minorHAnsi" w:cstheme="minorHAnsi"/>
          <w:sz w:val="22"/>
          <w:szCs w:val="22"/>
        </w:rPr>
        <w:t>L2 U2N Relay UE's source L2 ID, serving cell ID</w:t>
      </w:r>
      <w:r w:rsidR="00E320E1">
        <w:rPr>
          <w:rFonts w:asciiTheme="minorHAnsi" w:hAnsiTheme="minorHAnsi" w:cstheme="minorHAnsi" w:hint="eastAsia"/>
          <w:sz w:val="22"/>
          <w:szCs w:val="22"/>
          <w:lang w:eastAsia="zh-TW"/>
        </w:rPr>
        <w:t xml:space="preserve"> </w:t>
      </w:r>
      <w:r w:rsidR="00E320E1">
        <w:rPr>
          <w:rFonts w:asciiTheme="minorHAnsi" w:hAnsiTheme="minorHAnsi" w:cstheme="minorHAnsi"/>
          <w:sz w:val="22"/>
          <w:szCs w:val="22"/>
        </w:rPr>
        <w:t>(i.e.</w:t>
      </w:r>
      <w:r w:rsidRPr="00BE44B5">
        <w:rPr>
          <w:rFonts w:asciiTheme="minorHAnsi" w:hAnsiTheme="minorHAnsi" w:cstheme="minorHAnsi"/>
          <w:sz w:val="22"/>
          <w:szCs w:val="22"/>
        </w:rPr>
        <w:t xml:space="preserve"> NCGI/NCI), and </w:t>
      </w:r>
      <w:proofErr w:type="spellStart"/>
      <w:r w:rsidRPr="00BE44B5">
        <w:rPr>
          <w:rFonts w:asciiTheme="minorHAnsi" w:hAnsiTheme="minorHAnsi" w:cstheme="minorHAnsi"/>
          <w:sz w:val="22"/>
          <w:szCs w:val="22"/>
        </w:rPr>
        <w:t>sidelink</w:t>
      </w:r>
      <w:proofErr w:type="spellEnd"/>
      <w:r w:rsidRPr="00BE44B5">
        <w:rPr>
          <w:rFonts w:asciiTheme="minorHAnsi" w:hAnsiTheme="minorHAnsi" w:cstheme="minorHAnsi"/>
          <w:sz w:val="22"/>
          <w:szCs w:val="22"/>
        </w:rPr>
        <w:t xml:space="preserve"> measurement quantity result</w:t>
      </w:r>
      <w:r>
        <w:rPr>
          <w:rFonts w:asciiTheme="minorHAnsi" w:hAnsiTheme="minorHAnsi" w:cstheme="minorHAnsi" w:hint="eastAsia"/>
          <w:sz w:val="22"/>
          <w:szCs w:val="22"/>
          <w:lang w:eastAsia="zh-TW"/>
        </w:rPr>
        <w:t xml:space="preserve"> (i</w:t>
      </w:r>
      <w:r>
        <w:rPr>
          <w:rFonts w:asciiTheme="minorHAnsi" w:hAnsiTheme="minorHAnsi" w:cstheme="minorHAnsi"/>
          <w:sz w:val="22"/>
          <w:szCs w:val="22"/>
          <w:lang w:eastAsia="zh-TW"/>
        </w:rPr>
        <w:t>.e. SL-RSRP/SD-RSRP)</w:t>
      </w:r>
      <w:r w:rsidRPr="00BE44B5">
        <w:rPr>
          <w:rFonts w:asciiTheme="minorHAnsi" w:hAnsiTheme="minorHAnsi" w:cstheme="minorHAnsi"/>
          <w:sz w:val="22"/>
          <w:szCs w:val="22"/>
        </w:rPr>
        <w:t>.</w:t>
      </w:r>
    </w:p>
    <w:p w14:paraId="4A66CC05" w14:textId="0DE07C7B" w:rsidR="004A4BC5" w:rsidRPr="00011CE5" w:rsidRDefault="004A4BC5" w:rsidP="004A4BC5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1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Pr="00011CE5">
        <w:rPr>
          <w:rFonts w:asciiTheme="minorHAnsi" w:hAnsiTheme="minorHAnsi" w:cstheme="minorHAnsi"/>
          <w:b/>
          <w:sz w:val="22"/>
          <w:szCs w:val="22"/>
          <w:lang w:eastAsia="zh-TW"/>
        </w:rPr>
        <w:t>The measurement report</w:t>
      </w:r>
      <w:r w:rsidRPr="00011CE5">
        <w:rPr>
          <w:rFonts w:asciiTheme="minorHAnsi" w:eastAsia="DengXian" w:hAnsiTheme="minorHAnsi" w:cstheme="minorHAnsi"/>
          <w:b/>
          <w:sz w:val="22"/>
          <w:szCs w:val="22"/>
        </w:rPr>
        <w:t xml:space="preserve"> </w:t>
      </w:r>
      <w:r w:rsidR="00746370">
        <w:rPr>
          <w:rFonts w:asciiTheme="minorHAnsi" w:eastAsia="DengXian" w:hAnsiTheme="minorHAnsi" w:cstheme="minorHAnsi"/>
          <w:b/>
          <w:sz w:val="22"/>
          <w:szCs w:val="22"/>
        </w:rPr>
        <w:t>for</w:t>
      </w:r>
      <w:r w:rsidRPr="00011CE5">
        <w:rPr>
          <w:rFonts w:asciiTheme="minorHAnsi" w:eastAsia="DengXian" w:hAnsiTheme="minorHAnsi" w:cstheme="minorHAnsi"/>
          <w:b/>
          <w:sz w:val="22"/>
          <w:szCs w:val="22"/>
        </w:rPr>
        <w:t xml:space="preserve"> single-hop U2N </w:t>
      </w:r>
      <w:r w:rsidR="00746370">
        <w:rPr>
          <w:rFonts w:asciiTheme="minorHAnsi" w:eastAsia="DengXian" w:hAnsiTheme="minorHAnsi" w:cstheme="minorHAnsi"/>
          <w:b/>
          <w:sz w:val="22"/>
          <w:szCs w:val="22"/>
        </w:rPr>
        <w:t>R</w:t>
      </w:r>
      <w:r w:rsidRPr="00011CE5">
        <w:rPr>
          <w:rFonts w:asciiTheme="minorHAnsi" w:eastAsia="DengXian" w:hAnsiTheme="minorHAnsi" w:cstheme="minorHAnsi"/>
          <w:b/>
          <w:sz w:val="22"/>
          <w:szCs w:val="22"/>
        </w:rPr>
        <w:t xml:space="preserve">elay may include </w:t>
      </w:r>
      <w:r w:rsidRPr="00011CE5">
        <w:rPr>
          <w:rFonts w:asciiTheme="minorHAnsi" w:hAnsiTheme="minorHAnsi" w:cstheme="minorHAnsi"/>
          <w:b/>
          <w:sz w:val="22"/>
          <w:szCs w:val="22"/>
        </w:rPr>
        <w:t xml:space="preserve">L2 U2N Relay UE's source L2 ID, serving cell ID (i.e., NCGI/NCI), and </w:t>
      </w:r>
      <w:proofErr w:type="spellStart"/>
      <w:r w:rsidRPr="00011CE5">
        <w:rPr>
          <w:rFonts w:asciiTheme="minorHAnsi" w:hAnsiTheme="minorHAnsi" w:cstheme="minorHAnsi"/>
          <w:b/>
          <w:sz w:val="22"/>
          <w:szCs w:val="22"/>
        </w:rPr>
        <w:t>sidelink</w:t>
      </w:r>
      <w:proofErr w:type="spellEnd"/>
      <w:r w:rsidRPr="00011CE5">
        <w:rPr>
          <w:rFonts w:asciiTheme="minorHAnsi" w:hAnsiTheme="minorHAnsi" w:cstheme="minorHAnsi"/>
          <w:b/>
          <w:sz w:val="22"/>
          <w:szCs w:val="22"/>
        </w:rPr>
        <w:t xml:space="preserve"> measurement quantity result</w:t>
      </w:r>
      <w:r w:rsidRPr="00011CE5">
        <w:rPr>
          <w:rFonts w:asciiTheme="minorHAnsi" w:hAnsiTheme="minorHAnsi" w:cstheme="minorHAnsi" w:hint="eastAsia"/>
          <w:b/>
          <w:sz w:val="22"/>
          <w:szCs w:val="22"/>
          <w:lang w:eastAsia="zh-TW"/>
        </w:rPr>
        <w:t xml:space="preserve"> (i</w:t>
      </w:r>
      <w:r w:rsidRPr="00011CE5">
        <w:rPr>
          <w:rFonts w:asciiTheme="minorHAnsi" w:hAnsiTheme="minorHAnsi" w:cstheme="minorHAnsi"/>
          <w:b/>
          <w:sz w:val="22"/>
          <w:szCs w:val="22"/>
          <w:lang w:eastAsia="zh-TW"/>
        </w:rPr>
        <w:t>.e. SL-RSRP/SD-RSRP)</w:t>
      </w:r>
      <w:r w:rsidRPr="00011CE5">
        <w:rPr>
          <w:rFonts w:asciiTheme="minorHAnsi" w:hAnsiTheme="minorHAnsi" w:cstheme="minorHAnsi"/>
          <w:b/>
          <w:sz w:val="22"/>
          <w:szCs w:val="22"/>
        </w:rPr>
        <w:t>.</w:t>
      </w:r>
    </w:p>
    <w:p w14:paraId="2E2D3A80" w14:textId="196D295E" w:rsidR="00525E87" w:rsidRPr="00C70108" w:rsidRDefault="00525E87" w:rsidP="008D11CC">
      <w:pPr>
        <w:snapToGrid w:val="0"/>
        <w:spacing w:afterLines="50" w:after="120" w:line="240" w:lineRule="atLeast"/>
        <w:rPr>
          <w:rFonts w:asciiTheme="minorHAnsi" w:hAnsiTheme="minorHAnsi" w:cstheme="minorHAnsi"/>
          <w:b/>
          <w:sz w:val="22"/>
          <w:szCs w:val="22"/>
          <w:lang w:eastAsia="zh-TW"/>
        </w:rPr>
      </w:pPr>
    </w:p>
    <w:p w14:paraId="494DC47E" w14:textId="794D4233" w:rsidR="00B24836" w:rsidRPr="00E929D8" w:rsidRDefault="00B24836" w:rsidP="006D110A">
      <w:pPr>
        <w:snapToGrid w:val="0"/>
        <w:spacing w:before="240" w:after="240"/>
        <w:ind w:left="564" w:hangingChars="235" w:hanging="564"/>
        <w:rPr>
          <w:rFonts w:ascii="Arial" w:eastAsiaTheme="minorEastAsia" w:hAnsi="Arial" w:cs="Arial"/>
          <w:sz w:val="24"/>
          <w:szCs w:val="24"/>
          <w:lang w:eastAsia="zh-TW"/>
        </w:rPr>
      </w:pPr>
      <w:r w:rsidRPr="000F10B4">
        <w:rPr>
          <w:rFonts w:ascii="Arial" w:eastAsiaTheme="minorEastAsia" w:hAnsi="Arial" w:cs="Arial"/>
          <w:sz w:val="24"/>
          <w:szCs w:val="24"/>
          <w:lang w:eastAsia="zh-TW"/>
        </w:rPr>
        <w:t>2.</w:t>
      </w:r>
      <w:r>
        <w:rPr>
          <w:rFonts w:ascii="Arial" w:eastAsiaTheme="minorEastAsia" w:hAnsi="Arial" w:cs="Arial"/>
          <w:sz w:val="24"/>
          <w:szCs w:val="24"/>
          <w:lang w:eastAsia="zh-TW"/>
        </w:rPr>
        <w:t>2</w:t>
      </w:r>
      <w:r w:rsidRPr="000F10B4">
        <w:rPr>
          <w:rFonts w:ascii="Arial" w:eastAsiaTheme="minorEastAsia" w:hAnsi="Arial" w:cs="Arial"/>
          <w:sz w:val="24"/>
          <w:szCs w:val="24"/>
          <w:lang w:eastAsia="zh-TW"/>
        </w:rPr>
        <w:tab/>
      </w:r>
      <w:r w:rsidR="001028E7">
        <w:rPr>
          <w:rFonts w:ascii="Arial" w:eastAsiaTheme="minorEastAsia" w:hAnsi="Arial" w:cs="Arial"/>
          <w:sz w:val="24"/>
          <w:szCs w:val="24"/>
          <w:lang w:eastAsia="zh-TW"/>
        </w:rPr>
        <w:t xml:space="preserve">Whether </w:t>
      </w:r>
      <w:r w:rsidR="001028E7">
        <w:rPr>
          <w:rFonts w:ascii="Arial" w:hAnsi="Arial" w:cs="Arial"/>
          <w:sz w:val="24"/>
          <w:szCs w:val="24"/>
          <w:lang w:eastAsia="zh-TW"/>
        </w:rPr>
        <w:t>i</w:t>
      </w:r>
      <w:r w:rsidR="001028E7" w:rsidRPr="00BE44B5">
        <w:rPr>
          <w:rFonts w:ascii="Arial" w:hAnsi="Arial" w:cs="Arial"/>
          <w:sz w:val="24"/>
          <w:szCs w:val="24"/>
          <w:lang w:eastAsia="zh-TW"/>
        </w:rPr>
        <w:t>nformation included in the measurement report</w:t>
      </w:r>
      <w:r w:rsidR="001028E7" w:rsidRPr="00BE44B5">
        <w:rPr>
          <w:rFonts w:ascii="Arial" w:eastAsia="DengXian" w:hAnsi="Arial" w:cs="Arial"/>
          <w:sz w:val="24"/>
          <w:szCs w:val="24"/>
        </w:rPr>
        <w:t xml:space="preserve"> of single-hop U2N </w:t>
      </w:r>
      <w:r w:rsidR="00746370">
        <w:rPr>
          <w:rFonts w:ascii="Arial" w:eastAsia="DengXian" w:hAnsi="Arial" w:cs="Arial"/>
          <w:sz w:val="24"/>
          <w:szCs w:val="24"/>
        </w:rPr>
        <w:t>R</w:t>
      </w:r>
      <w:r w:rsidR="001028E7" w:rsidRPr="00BE44B5">
        <w:rPr>
          <w:rFonts w:ascii="Arial" w:eastAsia="DengXian" w:hAnsi="Arial" w:cs="Arial"/>
          <w:sz w:val="24"/>
          <w:szCs w:val="24"/>
        </w:rPr>
        <w:t xml:space="preserve">elay </w:t>
      </w:r>
      <w:r w:rsidR="001028E7">
        <w:rPr>
          <w:rFonts w:ascii="Arial" w:eastAsia="DengXian" w:hAnsi="Arial" w:cs="Arial"/>
          <w:sz w:val="24"/>
          <w:szCs w:val="24"/>
        </w:rPr>
        <w:t>can be reused for</w:t>
      </w:r>
      <w:r w:rsidR="00BE44B5" w:rsidRPr="00BE44B5">
        <w:rPr>
          <w:rFonts w:ascii="Arial" w:eastAsia="DengXian" w:hAnsi="Arial" w:cs="Arial"/>
          <w:sz w:val="24"/>
          <w:szCs w:val="24"/>
        </w:rPr>
        <w:t xml:space="preserve"> </w:t>
      </w:r>
      <w:r w:rsidR="004A4BC5">
        <w:rPr>
          <w:rFonts w:ascii="Arial" w:eastAsia="DengXian" w:hAnsi="Arial" w:cs="Arial"/>
          <w:sz w:val="24"/>
          <w:szCs w:val="24"/>
        </w:rPr>
        <w:t>multi</w:t>
      </w:r>
      <w:r w:rsidR="00BE44B5" w:rsidRPr="00BE44B5">
        <w:rPr>
          <w:rFonts w:ascii="Arial" w:eastAsia="DengXian" w:hAnsi="Arial" w:cs="Arial"/>
          <w:sz w:val="24"/>
          <w:szCs w:val="24"/>
        </w:rPr>
        <w:t xml:space="preserve">-hop U2N </w:t>
      </w:r>
      <w:r w:rsidR="00746370">
        <w:rPr>
          <w:rFonts w:ascii="Arial" w:eastAsia="DengXian" w:hAnsi="Arial" w:cs="Arial"/>
          <w:sz w:val="24"/>
          <w:szCs w:val="24"/>
        </w:rPr>
        <w:t>R</w:t>
      </w:r>
      <w:r w:rsidR="00BE44B5" w:rsidRPr="00BE44B5">
        <w:rPr>
          <w:rFonts w:ascii="Arial" w:eastAsia="DengXian" w:hAnsi="Arial" w:cs="Arial"/>
          <w:sz w:val="24"/>
          <w:szCs w:val="24"/>
        </w:rPr>
        <w:t>elay</w:t>
      </w:r>
    </w:p>
    <w:p w14:paraId="6653FDFA" w14:textId="58FDC346" w:rsidR="002B411D" w:rsidRPr="002B411D" w:rsidRDefault="002B411D" w:rsidP="004A4BC5">
      <w:pPr>
        <w:pStyle w:val="aff0"/>
        <w:snapToGrid w:val="0"/>
        <w:spacing w:afterLines="50" w:after="120" w:line="240" w:lineRule="atLeast"/>
        <w:ind w:left="0"/>
        <w:contextualSpacing w:val="0"/>
        <w:rPr>
          <w:rFonts w:asciiTheme="minorHAnsi" w:hAnsiTheme="minorHAnsi" w:cstheme="minorHAnsi"/>
          <w:sz w:val="22"/>
          <w:szCs w:val="22"/>
        </w:rPr>
      </w:pPr>
      <w:r w:rsidRPr="002B411D">
        <w:rPr>
          <w:rFonts w:asciiTheme="minorHAnsi" w:hAnsiTheme="minorHAnsi" w:cstheme="minorHAnsi"/>
          <w:sz w:val="22"/>
          <w:szCs w:val="22"/>
        </w:rPr>
        <w:t xml:space="preserve">The first issue to discuss is whether the information included in the measurement report </w:t>
      </w:r>
      <w:r w:rsidR="001028E7">
        <w:rPr>
          <w:rFonts w:asciiTheme="minorHAnsi" w:hAnsiTheme="minorHAnsi" w:cstheme="minorHAnsi"/>
          <w:sz w:val="22"/>
          <w:szCs w:val="22"/>
        </w:rPr>
        <w:t>of</w:t>
      </w:r>
      <w:r w:rsidRPr="002B411D">
        <w:rPr>
          <w:rFonts w:asciiTheme="minorHAnsi" w:hAnsiTheme="minorHAnsi" w:cstheme="minorHAnsi"/>
          <w:sz w:val="22"/>
          <w:szCs w:val="22"/>
        </w:rPr>
        <w:t xml:space="preserve"> single-hop U2N Relay </w:t>
      </w:r>
      <w:r w:rsidR="001028E7">
        <w:rPr>
          <w:rFonts w:asciiTheme="minorHAnsi" w:hAnsiTheme="minorHAnsi" w:cstheme="minorHAnsi"/>
          <w:sz w:val="22"/>
          <w:szCs w:val="22"/>
        </w:rPr>
        <w:t>can</w:t>
      </w:r>
      <w:r w:rsidRPr="002B411D">
        <w:rPr>
          <w:rFonts w:asciiTheme="minorHAnsi" w:hAnsiTheme="minorHAnsi" w:cstheme="minorHAnsi"/>
          <w:sz w:val="22"/>
          <w:szCs w:val="22"/>
        </w:rPr>
        <w:t xml:space="preserve"> be reused for multi-hop U2N Relay. Let’s </w:t>
      </w:r>
      <w:r w:rsidR="00746370">
        <w:rPr>
          <w:rFonts w:asciiTheme="minorHAnsi" w:hAnsiTheme="minorHAnsi" w:cstheme="minorHAnsi"/>
          <w:sz w:val="22"/>
          <w:szCs w:val="22"/>
        </w:rPr>
        <w:t>examine</w:t>
      </w:r>
      <w:r w:rsidRPr="002B411D">
        <w:rPr>
          <w:rFonts w:asciiTheme="minorHAnsi" w:hAnsiTheme="minorHAnsi" w:cstheme="minorHAnsi"/>
          <w:sz w:val="22"/>
          <w:szCs w:val="22"/>
        </w:rPr>
        <w:t xml:space="preserve"> one-by-one.</w:t>
      </w:r>
    </w:p>
    <w:p w14:paraId="07BA04DB" w14:textId="7DF72D60" w:rsidR="00E320E1" w:rsidRPr="00E63D37" w:rsidRDefault="00E320E1" w:rsidP="00EC5AA5">
      <w:pPr>
        <w:pStyle w:val="aff0"/>
        <w:numPr>
          <w:ilvl w:val="0"/>
          <w:numId w:val="20"/>
        </w:numPr>
        <w:snapToGrid w:val="0"/>
        <w:spacing w:afterLines="25" w:after="60" w:line="240" w:lineRule="atLeast"/>
        <w:ind w:left="357" w:hanging="357"/>
        <w:contextualSpacing w:val="0"/>
        <w:rPr>
          <w:rFonts w:asciiTheme="minorHAnsi" w:hAnsiTheme="minorHAnsi" w:cstheme="minorHAnsi"/>
          <w:b/>
          <w:sz w:val="22"/>
          <w:szCs w:val="22"/>
        </w:rPr>
      </w:pPr>
      <w:r w:rsidRPr="00E63D37">
        <w:rPr>
          <w:rFonts w:asciiTheme="minorHAnsi" w:hAnsiTheme="minorHAnsi" w:cstheme="minorHAnsi"/>
          <w:b/>
          <w:sz w:val="22"/>
          <w:szCs w:val="22"/>
        </w:rPr>
        <w:t>L2 U2N Relay UE's Serving cell ID</w:t>
      </w:r>
      <w:r w:rsidRPr="00E63D37">
        <w:rPr>
          <w:rFonts w:asciiTheme="minorHAnsi" w:hAnsiTheme="minorHAnsi" w:cstheme="minorHAnsi" w:hint="eastAsia"/>
          <w:b/>
          <w:sz w:val="22"/>
          <w:szCs w:val="22"/>
          <w:lang w:eastAsia="zh-TW"/>
        </w:rPr>
        <w:t xml:space="preserve"> </w:t>
      </w:r>
      <w:r w:rsidRPr="00E63D37">
        <w:rPr>
          <w:rFonts w:asciiTheme="minorHAnsi" w:hAnsiTheme="minorHAnsi" w:cstheme="minorHAnsi"/>
          <w:b/>
          <w:sz w:val="22"/>
          <w:szCs w:val="22"/>
        </w:rPr>
        <w:t>(i.e. NCGI)</w:t>
      </w:r>
      <w:r w:rsidRPr="00E63D37">
        <w:rPr>
          <w:rFonts w:asciiTheme="minorHAnsi" w:hAnsiTheme="minorHAnsi" w:cstheme="minorHAnsi" w:hint="eastAsia"/>
          <w:b/>
          <w:sz w:val="22"/>
          <w:szCs w:val="22"/>
          <w:lang w:eastAsia="zh-TW"/>
        </w:rPr>
        <w:t xml:space="preserve">: </w:t>
      </w:r>
    </w:p>
    <w:p w14:paraId="0658E7E1" w14:textId="2B0454C1" w:rsidR="00E320E1" w:rsidRDefault="00E320E1" w:rsidP="00E320E1">
      <w:pPr>
        <w:pStyle w:val="aff0"/>
        <w:snapToGrid w:val="0"/>
        <w:spacing w:afterLines="50" w:after="120" w:line="240" w:lineRule="atLeast"/>
        <w:ind w:left="360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 w:hint="eastAsia"/>
          <w:sz w:val="22"/>
          <w:szCs w:val="22"/>
          <w:lang w:eastAsia="zh-TW"/>
        </w:rPr>
        <w:t>Si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nce </w:t>
      </w:r>
      <w:r w:rsidRPr="00BE44B5">
        <w:rPr>
          <w:rFonts w:asciiTheme="minorHAnsi" w:hAnsiTheme="minorHAnsi" w:cstheme="minorHAnsi"/>
          <w:sz w:val="22"/>
          <w:szCs w:val="22"/>
        </w:rPr>
        <w:t>NCGI</w:t>
      </w:r>
      <w:r>
        <w:rPr>
          <w:rFonts w:asciiTheme="minorHAnsi" w:hAnsiTheme="minorHAnsi" w:cstheme="minorHAnsi" w:hint="eastAsia"/>
          <w:sz w:val="22"/>
          <w:szCs w:val="22"/>
          <w:lang w:eastAsia="zh-TW"/>
        </w:rPr>
        <w:t xml:space="preserve"> i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s included in the </w:t>
      </w:r>
      <w:r w:rsidRPr="00E320E1">
        <w:rPr>
          <w:rFonts w:asciiTheme="minorHAnsi" w:hAnsiTheme="minorHAnsi" w:cstheme="minorHAnsi"/>
          <w:sz w:val="22"/>
          <w:szCs w:val="22"/>
          <w:lang w:eastAsia="zh-CN"/>
        </w:rPr>
        <w:t xml:space="preserve">Announcement message (Model A) or </w:t>
      </w:r>
      <w:r w:rsidR="003F6A59">
        <w:rPr>
          <w:rFonts w:asciiTheme="minorHAnsi" w:hAnsiTheme="minorHAnsi" w:cstheme="minorHAnsi"/>
          <w:sz w:val="22"/>
          <w:szCs w:val="22"/>
          <w:lang w:eastAsia="zh-CN"/>
        </w:rPr>
        <w:t xml:space="preserve">the </w:t>
      </w:r>
      <w:r w:rsidRPr="00E320E1">
        <w:rPr>
          <w:rFonts w:asciiTheme="minorHAnsi" w:hAnsiTheme="minorHAnsi" w:cstheme="minorHAnsi"/>
          <w:sz w:val="22"/>
          <w:szCs w:val="22"/>
          <w:lang w:eastAsia="zh-CN"/>
        </w:rPr>
        <w:t>Response message (Model B)</w:t>
      </w:r>
      <w:r w:rsidR="0001400A">
        <w:rPr>
          <w:rFonts w:asciiTheme="minorHAnsi" w:hAnsiTheme="minorHAnsi" w:cstheme="minorHAnsi" w:hint="eastAsia"/>
          <w:sz w:val="22"/>
          <w:szCs w:val="22"/>
          <w:lang w:eastAsia="zh-TW"/>
        </w:rPr>
        <w:t xml:space="preserve"> s</w:t>
      </w:r>
      <w:r w:rsidR="0001400A">
        <w:rPr>
          <w:rFonts w:asciiTheme="minorHAnsi" w:hAnsiTheme="minorHAnsi" w:cstheme="minorHAnsi"/>
          <w:sz w:val="22"/>
          <w:szCs w:val="22"/>
          <w:lang w:eastAsia="zh-TW"/>
        </w:rPr>
        <w:t>ent by the Last Relay UE according to TS 23.304 [</w:t>
      </w:r>
      <w:r w:rsidR="003F6A59">
        <w:rPr>
          <w:rFonts w:asciiTheme="minorHAnsi" w:hAnsiTheme="minorHAnsi" w:cstheme="minorHAnsi"/>
          <w:sz w:val="22"/>
          <w:szCs w:val="22"/>
          <w:lang w:eastAsia="zh-TW"/>
        </w:rPr>
        <w:t>4</w:t>
      </w:r>
      <w:r w:rsidR="0001400A">
        <w:rPr>
          <w:rFonts w:asciiTheme="minorHAnsi" w:hAnsiTheme="minorHAnsi" w:cstheme="minorHAnsi"/>
          <w:sz w:val="22"/>
          <w:szCs w:val="22"/>
          <w:lang w:eastAsia="zh-TW"/>
        </w:rPr>
        <w:t xml:space="preserve">], the NCGI </w:t>
      </w:r>
      <w:r w:rsidR="003F6A59">
        <w:rPr>
          <w:rFonts w:asciiTheme="minorHAnsi" w:hAnsiTheme="minorHAnsi" w:cstheme="minorHAnsi"/>
          <w:sz w:val="22"/>
          <w:szCs w:val="22"/>
          <w:lang w:eastAsia="zh-TW"/>
        </w:rPr>
        <w:t>is</w:t>
      </w:r>
      <w:r w:rsidR="0001400A">
        <w:rPr>
          <w:rFonts w:asciiTheme="minorHAnsi" w:hAnsiTheme="minorHAnsi" w:cstheme="minorHAnsi"/>
          <w:sz w:val="22"/>
          <w:szCs w:val="22"/>
          <w:lang w:eastAsia="zh-TW"/>
        </w:rPr>
        <w:t xml:space="preserve"> available </w:t>
      </w:r>
      <w:r w:rsidR="003F6A59">
        <w:rPr>
          <w:rFonts w:asciiTheme="minorHAnsi" w:hAnsiTheme="minorHAnsi" w:cstheme="minorHAnsi"/>
          <w:sz w:val="22"/>
          <w:szCs w:val="22"/>
          <w:lang w:eastAsia="zh-TW"/>
        </w:rPr>
        <w:t>and can be reused</w:t>
      </w:r>
      <w:r w:rsidR="0001400A"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 w:rsidR="00AA7AC3">
        <w:rPr>
          <w:rFonts w:asciiTheme="minorHAnsi" w:hAnsiTheme="minorHAnsi" w:cstheme="minorHAnsi"/>
          <w:sz w:val="22"/>
          <w:szCs w:val="22"/>
        </w:rPr>
        <w:t xml:space="preserve">in the </w:t>
      </w:r>
      <w:r w:rsidR="0001400A" w:rsidRPr="002B411D">
        <w:rPr>
          <w:rFonts w:asciiTheme="minorHAnsi" w:hAnsiTheme="minorHAnsi" w:cstheme="minorHAnsi"/>
          <w:sz w:val="22"/>
          <w:szCs w:val="22"/>
        </w:rPr>
        <w:t>measurement report</w:t>
      </w:r>
      <w:r w:rsidR="0001400A">
        <w:rPr>
          <w:rFonts w:asciiTheme="minorHAnsi" w:hAnsiTheme="minorHAnsi" w:cstheme="minorHAnsi"/>
          <w:sz w:val="22"/>
          <w:szCs w:val="22"/>
        </w:rPr>
        <w:t xml:space="preserve"> </w:t>
      </w:r>
      <w:r w:rsidR="00AA7AC3">
        <w:rPr>
          <w:rFonts w:asciiTheme="minorHAnsi" w:hAnsiTheme="minorHAnsi" w:cstheme="minorHAnsi"/>
          <w:sz w:val="22"/>
          <w:szCs w:val="22"/>
          <w:lang w:eastAsia="zh-TW"/>
        </w:rPr>
        <w:t>for</w:t>
      </w:r>
      <w:r w:rsidR="00AA7AC3" w:rsidRPr="002B411D">
        <w:rPr>
          <w:rFonts w:asciiTheme="minorHAnsi" w:hAnsiTheme="minorHAnsi" w:cstheme="minorHAnsi"/>
          <w:sz w:val="22"/>
          <w:szCs w:val="22"/>
        </w:rPr>
        <w:t xml:space="preserve"> </w:t>
      </w:r>
      <w:r w:rsidR="0001400A" w:rsidRPr="002B411D">
        <w:rPr>
          <w:rFonts w:asciiTheme="minorHAnsi" w:hAnsiTheme="minorHAnsi" w:cstheme="minorHAnsi"/>
          <w:sz w:val="22"/>
          <w:szCs w:val="22"/>
        </w:rPr>
        <w:t>multi-hop U2N Relay</w:t>
      </w:r>
      <w:r w:rsidR="0001400A">
        <w:rPr>
          <w:rFonts w:asciiTheme="minorHAnsi" w:hAnsiTheme="minorHAnsi" w:cstheme="minorHAnsi"/>
          <w:sz w:val="22"/>
          <w:szCs w:val="22"/>
        </w:rPr>
        <w:t>.</w:t>
      </w:r>
    </w:p>
    <w:p w14:paraId="37AD10F1" w14:textId="40DB7C20" w:rsidR="002B411D" w:rsidRPr="00E63D37" w:rsidRDefault="004A4BC5" w:rsidP="00EC5AA5">
      <w:pPr>
        <w:pStyle w:val="aff0"/>
        <w:numPr>
          <w:ilvl w:val="0"/>
          <w:numId w:val="20"/>
        </w:numPr>
        <w:snapToGrid w:val="0"/>
        <w:spacing w:afterLines="25" w:after="60" w:line="240" w:lineRule="atLeast"/>
        <w:ind w:left="357" w:hanging="357"/>
        <w:contextualSpacing w:val="0"/>
        <w:rPr>
          <w:rFonts w:asciiTheme="minorHAnsi" w:hAnsiTheme="minorHAnsi" w:cstheme="minorHAnsi"/>
          <w:b/>
          <w:sz w:val="22"/>
          <w:szCs w:val="22"/>
        </w:rPr>
      </w:pPr>
      <w:r w:rsidRPr="00E63D37">
        <w:rPr>
          <w:rFonts w:asciiTheme="minorHAnsi" w:hAnsiTheme="minorHAnsi" w:cstheme="minorHAnsi"/>
          <w:b/>
          <w:sz w:val="22"/>
          <w:szCs w:val="22"/>
        </w:rPr>
        <w:t>L2 U2N Relay UE's source L2 ID</w:t>
      </w:r>
      <w:r w:rsidR="002B411D" w:rsidRPr="00E63D37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14:paraId="3F35B8F5" w14:textId="2E074559" w:rsidR="002B411D" w:rsidRDefault="002B411D" w:rsidP="002B411D">
      <w:pPr>
        <w:pStyle w:val="aff0"/>
        <w:snapToGrid w:val="0"/>
        <w:spacing w:afterLines="50" w:after="120" w:line="240" w:lineRule="atLeast"/>
        <w:ind w:left="360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 w:hint="eastAsia"/>
          <w:sz w:val="22"/>
          <w:szCs w:val="22"/>
          <w:lang w:eastAsia="zh-TW"/>
        </w:rPr>
        <w:t>I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n </w:t>
      </w:r>
      <w:r w:rsidRPr="002B411D">
        <w:rPr>
          <w:rFonts w:asciiTheme="minorHAnsi" w:hAnsiTheme="minorHAnsi" w:cstheme="minorHAnsi"/>
          <w:sz w:val="22"/>
          <w:szCs w:val="22"/>
        </w:rPr>
        <w:t>single-hop U2N Relay</w:t>
      </w:r>
      <w:r>
        <w:rPr>
          <w:rFonts w:asciiTheme="minorHAnsi" w:hAnsiTheme="minorHAnsi" w:cstheme="minorHAnsi"/>
          <w:sz w:val="22"/>
          <w:szCs w:val="22"/>
        </w:rPr>
        <w:t xml:space="preserve">, the </w:t>
      </w:r>
      <w:r w:rsidRPr="002B411D">
        <w:rPr>
          <w:rFonts w:asciiTheme="minorHAnsi" w:hAnsiTheme="minorHAnsi" w:cstheme="minorHAnsi"/>
          <w:sz w:val="22"/>
          <w:szCs w:val="22"/>
        </w:rPr>
        <w:t>L2 U2N Relay UE's source L2 ID</w:t>
      </w:r>
      <w:r>
        <w:rPr>
          <w:rFonts w:asciiTheme="minorHAnsi" w:hAnsiTheme="minorHAnsi" w:cstheme="minorHAnsi"/>
          <w:sz w:val="22"/>
          <w:szCs w:val="22"/>
        </w:rPr>
        <w:t xml:space="preserve"> is used by the </w:t>
      </w:r>
      <w:proofErr w:type="spellStart"/>
      <w:r>
        <w:rPr>
          <w:rFonts w:asciiTheme="minorHAnsi" w:hAnsiTheme="minorHAnsi" w:cstheme="minorHAnsi"/>
          <w:sz w:val="22"/>
          <w:szCs w:val="22"/>
        </w:rPr>
        <w:t>gNB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to indicate the target U2N Relay UE for the Remote UE. </w:t>
      </w:r>
      <w:r w:rsidR="00AA7AC3">
        <w:rPr>
          <w:rFonts w:asciiTheme="minorHAnsi" w:hAnsiTheme="minorHAnsi" w:cstheme="minorHAnsi"/>
          <w:sz w:val="22"/>
          <w:szCs w:val="22"/>
        </w:rPr>
        <w:t xml:space="preserve">In our opinion, the </w:t>
      </w:r>
      <w:r w:rsidR="00AA7AC3" w:rsidRPr="002B411D">
        <w:rPr>
          <w:rFonts w:asciiTheme="minorHAnsi" w:hAnsiTheme="minorHAnsi" w:cstheme="minorHAnsi"/>
          <w:sz w:val="22"/>
          <w:szCs w:val="22"/>
        </w:rPr>
        <w:t>source L2 ID</w:t>
      </w:r>
      <w:r w:rsidR="00AA7AC3">
        <w:rPr>
          <w:rFonts w:asciiTheme="minorHAnsi" w:hAnsiTheme="minorHAnsi" w:cstheme="minorHAnsi"/>
          <w:sz w:val="22"/>
          <w:szCs w:val="22"/>
        </w:rPr>
        <w:t xml:space="preserve"> of the Last Relay UE is also needed for </w:t>
      </w:r>
      <w:r w:rsidR="00AA7AC3" w:rsidRPr="002B411D">
        <w:rPr>
          <w:rFonts w:asciiTheme="minorHAnsi" w:hAnsiTheme="minorHAnsi" w:cstheme="minorHAnsi"/>
          <w:sz w:val="22"/>
          <w:szCs w:val="22"/>
        </w:rPr>
        <w:t>multi-hop U2N Relay</w:t>
      </w:r>
      <w:r w:rsidR="00AA7AC3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E11D0">
        <w:rPr>
          <w:rFonts w:asciiTheme="minorHAnsi" w:hAnsiTheme="minorHAnsi" w:cstheme="minorHAnsi"/>
          <w:sz w:val="22"/>
          <w:szCs w:val="22"/>
        </w:rPr>
        <w:t xml:space="preserve">However, the Remote UE does not connect directly </w:t>
      </w:r>
      <w:r w:rsidR="00AA7AC3">
        <w:rPr>
          <w:rFonts w:asciiTheme="minorHAnsi" w:hAnsiTheme="minorHAnsi" w:cstheme="minorHAnsi"/>
          <w:sz w:val="22"/>
          <w:szCs w:val="22"/>
        </w:rPr>
        <w:t>with</w:t>
      </w:r>
      <w:r w:rsidR="00FE11D0">
        <w:rPr>
          <w:rFonts w:asciiTheme="minorHAnsi" w:hAnsiTheme="minorHAnsi" w:cstheme="minorHAnsi"/>
          <w:sz w:val="22"/>
          <w:szCs w:val="22"/>
        </w:rPr>
        <w:t xml:space="preserve"> the Last U2N Relay UE in </w:t>
      </w:r>
      <w:r w:rsidR="00FE11D0" w:rsidRPr="002B411D">
        <w:rPr>
          <w:rFonts w:asciiTheme="minorHAnsi" w:hAnsiTheme="minorHAnsi" w:cstheme="minorHAnsi"/>
          <w:sz w:val="22"/>
          <w:szCs w:val="22"/>
        </w:rPr>
        <w:t>multi-hop U2N Relay</w:t>
      </w:r>
      <w:r w:rsidR="00AA7AC3">
        <w:rPr>
          <w:rFonts w:asciiTheme="minorHAnsi" w:hAnsiTheme="minorHAnsi" w:cstheme="minorHAnsi"/>
          <w:sz w:val="22"/>
          <w:szCs w:val="22"/>
        </w:rPr>
        <w:t xml:space="preserve"> and thus</w:t>
      </w:r>
      <w:r w:rsidR="00746370" w:rsidRPr="00746370">
        <w:rPr>
          <w:rFonts w:asciiTheme="minorHAnsi" w:hAnsiTheme="minorHAnsi" w:cstheme="minorHAnsi"/>
          <w:sz w:val="22"/>
          <w:szCs w:val="22"/>
        </w:rPr>
        <w:t xml:space="preserve"> </w:t>
      </w:r>
      <w:r w:rsidR="00746370">
        <w:rPr>
          <w:rFonts w:asciiTheme="minorHAnsi" w:hAnsiTheme="minorHAnsi" w:cstheme="minorHAnsi"/>
          <w:sz w:val="22"/>
          <w:szCs w:val="22"/>
        </w:rPr>
        <w:t>the Remote UE</w:t>
      </w:r>
      <w:r w:rsidR="00AA7AC3">
        <w:rPr>
          <w:rFonts w:asciiTheme="minorHAnsi" w:hAnsiTheme="minorHAnsi" w:cstheme="minorHAnsi"/>
          <w:sz w:val="22"/>
          <w:szCs w:val="22"/>
        </w:rPr>
        <w:t xml:space="preserve"> cannot know the </w:t>
      </w:r>
      <w:r w:rsidR="00AA7AC3" w:rsidRPr="002B411D">
        <w:rPr>
          <w:rFonts w:asciiTheme="minorHAnsi" w:hAnsiTheme="minorHAnsi" w:cstheme="minorHAnsi"/>
          <w:sz w:val="22"/>
          <w:szCs w:val="22"/>
        </w:rPr>
        <w:t>source L2 ID</w:t>
      </w:r>
      <w:r w:rsidR="00AA7AC3">
        <w:rPr>
          <w:rFonts w:asciiTheme="minorHAnsi" w:hAnsiTheme="minorHAnsi" w:cstheme="minorHAnsi"/>
          <w:sz w:val="22"/>
          <w:szCs w:val="22"/>
        </w:rPr>
        <w:t xml:space="preserve"> of the Last Relay UE</w:t>
      </w:r>
      <w:r w:rsidR="00FE11D0">
        <w:rPr>
          <w:rFonts w:asciiTheme="minorHAnsi" w:hAnsiTheme="minorHAnsi" w:cstheme="minorHAnsi"/>
          <w:sz w:val="22"/>
          <w:szCs w:val="22"/>
        </w:rPr>
        <w:t xml:space="preserve">. </w:t>
      </w:r>
      <w:r w:rsidR="00AA7AC3">
        <w:rPr>
          <w:rFonts w:asciiTheme="minorHAnsi" w:hAnsiTheme="minorHAnsi" w:cstheme="minorHAnsi"/>
          <w:sz w:val="22"/>
          <w:szCs w:val="22"/>
        </w:rPr>
        <w:t>A</w:t>
      </w:r>
      <w:r w:rsidR="005E5320">
        <w:rPr>
          <w:rFonts w:asciiTheme="minorHAnsi" w:hAnsiTheme="minorHAnsi" w:cstheme="minorHAnsi"/>
          <w:sz w:val="22"/>
          <w:szCs w:val="22"/>
        </w:rPr>
        <w:t xml:space="preserve"> way for the Remote UE to </w:t>
      </w:r>
      <w:r w:rsidR="00AA7AC3">
        <w:rPr>
          <w:rFonts w:asciiTheme="minorHAnsi" w:hAnsiTheme="minorHAnsi" w:cstheme="minorHAnsi"/>
          <w:sz w:val="22"/>
          <w:szCs w:val="22"/>
        </w:rPr>
        <w:t>obtain</w:t>
      </w:r>
      <w:r w:rsidR="005E5320">
        <w:rPr>
          <w:rFonts w:asciiTheme="minorHAnsi" w:hAnsiTheme="minorHAnsi" w:cstheme="minorHAnsi"/>
          <w:sz w:val="22"/>
          <w:szCs w:val="22"/>
        </w:rPr>
        <w:t xml:space="preserve"> the </w:t>
      </w:r>
      <w:r w:rsidR="005E5320" w:rsidRPr="002B411D">
        <w:rPr>
          <w:rFonts w:asciiTheme="minorHAnsi" w:hAnsiTheme="minorHAnsi" w:cstheme="minorHAnsi"/>
          <w:sz w:val="22"/>
          <w:szCs w:val="22"/>
        </w:rPr>
        <w:t>L2 U2N Relay UE's source L2 ID</w:t>
      </w:r>
      <w:r w:rsidR="005E5320">
        <w:rPr>
          <w:rFonts w:asciiTheme="minorHAnsi" w:hAnsiTheme="minorHAnsi" w:cstheme="minorHAnsi"/>
          <w:sz w:val="22"/>
          <w:szCs w:val="22"/>
        </w:rPr>
        <w:t xml:space="preserve"> should be considered</w:t>
      </w:r>
      <w:r w:rsidR="00EC5AA5">
        <w:rPr>
          <w:rFonts w:asciiTheme="minorHAnsi" w:hAnsiTheme="minorHAnsi" w:cstheme="minorHAnsi"/>
          <w:sz w:val="22"/>
          <w:szCs w:val="22"/>
        </w:rPr>
        <w:t>.</w:t>
      </w:r>
    </w:p>
    <w:p w14:paraId="2D4F5DB1" w14:textId="77777777" w:rsidR="002A7B80" w:rsidRDefault="002A7B80" w:rsidP="002B411D">
      <w:pPr>
        <w:pStyle w:val="aff0"/>
        <w:snapToGrid w:val="0"/>
        <w:spacing w:afterLines="50" w:after="120" w:line="240" w:lineRule="atLeast"/>
        <w:ind w:left="360"/>
        <w:contextualSpacing w:val="0"/>
        <w:rPr>
          <w:rFonts w:asciiTheme="minorHAnsi" w:hAnsiTheme="minorHAnsi" w:cstheme="minorHAnsi"/>
          <w:sz w:val="22"/>
          <w:szCs w:val="22"/>
        </w:rPr>
      </w:pPr>
    </w:p>
    <w:p w14:paraId="19623AB7" w14:textId="3D650DAF" w:rsidR="008F5FBE" w:rsidRDefault="008F5FBE" w:rsidP="008F5FBE">
      <w:pPr>
        <w:snapToGrid w:val="0"/>
        <w:spacing w:afterLines="50" w:after="120" w:line="240" w:lineRule="atLeast"/>
        <w:ind w:left="1134" w:hangingChars="515" w:hanging="1134"/>
        <w:rPr>
          <w:rFonts w:asciiTheme="minorHAnsi" w:eastAsia="DengXian" w:hAnsiTheme="minorHAnsi" w:cstheme="minorHAnsi"/>
          <w:b/>
          <w:sz w:val="22"/>
          <w:szCs w:val="22"/>
          <w:lang w:eastAsia="en-GB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Proposal </w:t>
      </w:r>
      <w:r w:rsidR="007942F3">
        <w:rPr>
          <w:rFonts w:asciiTheme="minorHAnsi" w:hAnsiTheme="minorHAnsi" w:cstheme="minorHAnsi"/>
          <w:b/>
          <w:sz w:val="22"/>
          <w:szCs w:val="22"/>
          <w:lang w:eastAsia="zh-TW"/>
        </w:rPr>
        <w:t>1</w:t>
      </w: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A550B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4295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46370">
        <w:rPr>
          <w:rFonts w:asciiTheme="minorHAnsi" w:hAnsiTheme="minorHAnsi" w:cstheme="minorHAnsi"/>
          <w:b/>
          <w:sz w:val="22"/>
          <w:szCs w:val="22"/>
        </w:rPr>
        <w:t xml:space="preserve">Like measurement report in </w:t>
      </w:r>
      <w:r w:rsidR="00746370" w:rsidRPr="00011CE5">
        <w:rPr>
          <w:rFonts w:asciiTheme="minorHAnsi" w:eastAsia="DengXian" w:hAnsiTheme="minorHAnsi" w:cstheme="minorHAnsi"/>
          <w:b/>
          <w:sz w:val="22"/>
          <w:szCs w:val="22"/>
        </w:rPr>
        <w:t xml:space="preserve">single-hop U2N </w:t>
      </w:r>
      <w:r w:rsidR="00746370">
        <w:rPr>
          <w:rFonts w:asciiTheme="minorHAnsi" w:eastAsia="DengXian" w:hAnsiTheme="minorHAnsi" w:cstheme="minorHAnsi"/>
          <w:b/>
          <w:sz w:val="22"/>
          <w:szCs w:val="22"/>
        </w:rPr>
        <w:t>R</w:t>
      </w:r>
      <w:r w:rsidR="00746370" w:rsidRPr="00011CE5">
        <w:rPr>
          <w:rFonts w:asciiTheme="minorHAnsi" w:eastAsia="DengXian" w:hAnsiTheme="minorHAnsi" w:cstheme="minorHAnsi"/>
          <w:b/>
          <w:sz w:val="22"/>
          <w:szCs w:val="22"/>
        </w:rPr>
        <w:t>elay</w:t>
      </w:r>
      <w:r w:rsidR="00746370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746370">
        <w:rPr>
          <w:rFonts w:asciiTheme="minorHAnsi" w:hAnsiTheme="minorHAnsi" w:cstheme="minorHAnsi"/>
          <w:b/>
          <w:sz w:val="22"/>
          <w:szCs w:val="22"/>
          <w:lang w:eastAsia="zh-TW"/>
        </w:rPr>
        <w:t>t</w:t>
      </w:r>
      <w:r w:rsidR="0054376C">
        <w:rPr>
          <w:rFonts w:asciiTheme="minorHAnsi" w:hAnsiTheme="minorHAnsi" w:cstheme="minorHAnsi" w:hint="eastAsia"/>
          <w:b/>
          <w:sz w:val="22"/>
          <w:szCs w:val="22"/>
          <w:lang w:eastAsia="zh-TW"/>
        </w:rPr>
        <w:t>h</w:t>
      </w:r>
      <w:r w:rsidR="0054376C">
        <w:rPr>
          <w:rFonts w:asciiTheme="minorHAnsi" w:hAnsiTheme="minorHAnsi" w:cstheme="minorHAnsi"/>
          <w:b/>
          <w:sz w:val="22"/>
          <w:szCs w:val="22"/>
          <w:lang w:eastAsia="zh-TW"/>
        </w:rPr>
        <w:t>e Remote UE includes</w:t>
      </w:r>
      <w:r w:rsidR="007942F3" w:rsidRPr="007942F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942F3">
        <w:rPr>
          <w:rFonts w:asciiTheme="minorHAnsi" w:hAnsiTheme="minorHAnsi" w:cstheme="minorHAnsi"/>
          <w:b/>
          <w:sz w:val="22"/>
          <w:szCs w:val="22"/>
        </w:rPr>
        <w:t>the s</w:t>
      </w:r>
      <w:r w:rsidR="007942F3" w:rsidRPr="00E63D37">
        <w:rPr>
          <w:rFonts w:asciiTheme="minorHAnsi" w:hAnsiTheme="minorHAnsi" w:cstheme="minorHAnsi"/>
          <w:b/>
          <w:sz w:val="22"/>
          <w:szCs w:val="22"/>
        </w:rPr>
        <w:t>erving cell ID</w:t>
      </w:r>
      <w:r w:rsidR="007942F3">
        <w:rPr>
          <w:rFonts w:asciiTheme="minorHAnsi" w:hAnsiTheme="minorHAnsi" w:cstheme="minorHAnsi"/>
          <w:b/>
          <w:sz w:val="22"/>
          <w:szCs w:val="22"/>
        </w:rPr>
        <w:t xml:space="preserve"> and </w:t>
      </w:r>
      <w:r w:rsidR="007942F3" w:rsidRPr="007942F3">
        <w:rPr>
          <w:rFonts w:asciiTheme="minorHAnsi" w:hAnsiTheme="minorHAnsi" w:cstheme="minorHAnsi"/>
          <w:b/>
          <w:sz w:val="22"/>
          <w:szCs w:val="22"/>
        </w:rPr>
        <w:t>source L2 ID of</w:t>
      </w:r>
      <w:r w:rsidR="0054376C" w:rsidRPr="007942F3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 </w:t>
      </w:r>
      <w:r w:rsidR="0054376C" w:rsidRPr="007942F3">
        <w:rPr>
          <w:rFonts w:asciiTheme="minorHAnsi" w:hAnsiTheme="minorHAnsi" w:cstheme="minorHAnsi"/>
          <w:b/>
          <w:sz w:val="22"/>
          <w:szCs w:val="22"/>
        </w:rPr>
        <w:t>the L</w:t>
      </w:r>
      <w:r w:rsidR="007942F3" w:rsidRPr="007942F3">
        <w:rPr>
          <w:rFonts w:asciiTheme="minorHAnsi" w:hAnsiTheme="minorHAnsi" w:cstheme="minorHAnsi"/>
          <w:b/>
          <w:sz w:val="22"/>
          <w:szCs w:val="22"/>
        </w:rPr>
        <w:t>ast</w:t>
      </w:r>
      <w:r w:rsidR="0054376C" w:rsidRPr="007942F3">
        <w:rPr>
          <w:rFonts w:asciiTheme="minorHAnsi" w:hAnsiTheme="minorHAnsi" w:cstheme="minorHAnsi"/>
          <w:b/>
          <w:sz w:val="22"/>
          <w:szCs w:val="22"/>
        </w:rPr>
        <w:t xml:space="preserve"> U2N Relay UE</w:t>
      </w:r>
      <w:r w:rsidR="007942F3" w:rsidRPr="007942F3">
        <w:rPr>
          <w:rFonts w:asciiTheme="minorHAnsi" w:hAnsiTheme="minorHAnsi" w:cstheme="minorHAnsi"/>
          <w:b/>
          <w:sz w:val="22"/>
          <w:szCs w:val="22"/>
        </w:rPr>
        <w:t xml:space="preserve"> in the measurement report for supporting path switching in multi-hop U2N Relay.</w:t>
      </w:r>
      <w:r w:rsidR="007942F3">
        <w:rPr>
          <w:rFonts w:asciiTheme="minorHAnsi" w:hAnsiTheme="minorHAnsi" w:cstheme="minorHAnsi"/>
          <w:sz w:val="22"/>
          <w:szCs w:val="22"/>
        </w:rPr>
        <w:t xml:space="preserve"> </w:t>
      </w:r>
      <w:r w:rsidR="0054376C" w:rsidRPr="002B411D">
        <w:rPr>
          <w:rFonts w:asciiTheme="minorHAnsi" w:hAnsiTheme="minorHAnsi" w:cstheme="minorHAnsi"/>
          <w:sz w:val="22"/>
          <w:szCs w:val="22"/>
        </w:rPr>
        <w:t xml:space="preserve"> </w:t>
      </w:r>
      <w:r w:rsidR="0054376C" w:rsidRPr="0054376C">
        <w:rPr>
          <w:rFonts w:asciiTheme="minorHAnsi" w:hAnsiTheme="minorHAnsi" w:cstheme="minorHAnsi"/>
          <w:b/>
          <w:sz w:val="22"/>
          <w:szCs w:val="22"/>
        </w:rPr>
        <w:t>FFS</w:t>
      </w:r>
      <w:r w:rsidR="0054376C" w:rsidRPr="0054376C">
        <w:rPr>
          <w:rFonts w:asciiTheme="minorHAnsi" w:hAnsiTheme="minorHAnsi" w:cstheme="minorHAnsi" w:hint="eastAsia"/>
          <w:b/>
          <w:sz w:val="22"/>
          <w:szCs w:val="22"/>
          <w:lang w:eastAsia="zh-TW"/>
        </w:rPr>
        <w:t>:</w:t>
      </w:r>
      <w:r w:rsidR="0054376C" w:rsidRPr="0054376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4376C">
        <w:rPr>
          <w:rFonts w:asciiTheme="minorHAnsi" w:hAnsiTheme="minorHAnsi" w:cstheme="minorHAnsi" w:hint="eastAsia"/>
          <w:b/>
          <w:sz w:val="22"/>
          <w:szCs w:val="22"/>
          <w:lang w:eastAsia="zh-TW"/>
        </w:rPr>
        <w:t>h</w:t>
      </w:r>
      <w:r w:rsidR="0054376C">
        <w:rPr>
          <w:rFonts w:asciiTheme="minorHAnsi" w:hAnsiTheme="minorHAnsi" w:cstheme="minorHAnsi"/>
          <w:b/>
          <w:sz w:val="22"/>
          <w:szCs w:val="22"/>
        </w:rPr>
        <w:t xml:space="preserve">ow the Remote UE </w:t>
      </w:r>
      <w:r w:rsidR="00AA7AC3">
        <w:rPr>
          <w:rFonts w:asciiTheme="minorHAnsi" w:hAnsiTheme="minorHAnsi" w:cstheme="minorHAnsi"/>
          <w:b/>
          <w:sz w:val="22"/>
          <w:szCs w:val="22"/>
        </w:rPr>
        <w:t>obtain</w:t>
      </w:r>
      <w:r w:rsidR="0054376C">
        <w:rPr>
          <w:rFonts w:asciiTheme="minorHAnsi" w:hAnsiTheme="minorHAnsi" w:cstheme="minorHAnsi"/>
          <w:b/>
          <w:sz w:val="22"/>
          <w:szCs w:val="22"/>
        </w:rPr>
        <w:t xml:space="preserve">s the </w:t>
      </w:r>
      <w:r w:rsidR="0054376C" w:rsidRPr="0054376C">
        <w:rPr>
          <w:rFonts w:asciiTheme="minorHAnsi" w:hAnsiTheme="minorHAnsi" w:cstheme="minorHAnsi"/>
          <w:b/>
          <w:sz w:val="22"/>
          <w:szCs w:val="22"/>
        </w:rPr>
        <w:t>source L2 ID of the Last U2N Relay UE</w:t>
      </w:r>
      <w:r w:rsidRPr="00A550BA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>.</w:t>
      </w:r>
      <w:r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 xml:space="preserve"> </w:t>
      </w:r>
    </w:p>
    <w:p w14:paraId="06713535" w14:textId="77777777" w:rsidR="007942F3" w:rsidRPr="008F5FBE" w:rsidRDefault="007942F3" w:rsidP="008F5FBE">
      <w:pPr>
        <w:snapToGrid w:val="0"/>
        <w:spacing w:afterLines="50" w:after="120" w:line="240" w:lineRule="atLeast"/>
        <w:ind w:left="1134" w:hangingChars="515" w:hanging="1134"/>
        <w:rPr>
          <w:rFonts w:asciiTheme="minorHAnsi" w:hAnsiTheme="minorHAnsi" w:cstheme="minorHAnsi"/>
          <w:b/>
          <w:sz w:val="22"/>
          <w:szCs w:val="22"/>
          <w:lang w:eastAsia="zh-TW"/>
        </w:rPr>
      </w:pPr>
    </w:p>
    <w:p w14:paraId="56E0BBAD" w14:textId="37C0C14C" w:rsidR="004A4BC5" w:rsidRPr="00E63D37" w:rsidRDefault="002B411D" w:rsidP="00EC5AA5">
      <w:pPr>
        <w:pStyle w:val="aff0"/>
        <w:numPr>
          <w:ilvl w:val="0"/>
          <w:numId w:val="20"/>
        </w:numPr>
        <w:snapToGrid w:val="0"/>
        <w:spacing w:afterLines="25" w:after="60" w:line="240" w:lineRule="atLeast"/>
        <w:ind w:left="357" w:hanging="357"/>
        <w:contextualSpacing w:val="0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E63D37">
        <w:rPr>
          <w:rFonts w:asciiTheme="minorHAnsi" w:hAnsiTheme="minorHAnsi" w:cstheme="minorHAnsi"/>
          <w:b/>
          <w:sz w:val="22"/>
          <w:szCs w:val="22"/>
        </w:rPr>
        <w:t>S</w:t>
      </w:r>
      <w:r w:rsidR="004A4BC5" w:rsidRPr="00E63D37">
        <w:rPr>
          <w:rFonts w:asciiTheme="minorHAnsi" w:hAnsiTheme="minorHAnsi" w:cstheme="minorHAnsi"/>
          <w:b/>
          <w:sz w:val="22"/>
          <w:szCs w:val="22"/>
        </w:rPr>
        <w:t>idelink</w:t>
      </w:r>
      <w:proofErr w:type="spellEnd"/>
      <w:r w:rsidR="004A4BC5" w:rsidRPr="00E63D37">
        <w:rPr>
          <w:rFonts w:asciiTheme="minorHAnsi" w:hAnsiTheme="minorHAnsi" w:cstheme="minorHAnsi"/>
          <w:b/>
          <w:sz w:val="22"/>
          <w:szCs w:val="22"/>
        </w:rPr>
        <w:t xml:space="preserve"> measurement quantity result</w:t>
      </w:r>
      <w:r w:rsidRPr="00E63D37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14:paraId="71AFF638" w14:textId="77777777" w:rsidR="00DE104B" w:rsidRDefault="00E63D37" w:rsidP="002B411D">
      <w:pPr>
        <w:pStyle w:val="aff0"/>
        <w:snapToGrid w:val="0"/>
        <w:spacing w:afterLines="50" w:after="120" w:line="240" w:lineRule="atLeast"/>
        <w:ind w:left="360"/>
        <w:contextualSpacing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 w:hint="eastAsia"/>
          <w:sz w:val="22"/>
          <w:szCs w:val="22"/>
          <w:lang w:eastAsia="zh-TW"/>
        </w:rPr>
        <w:t>S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ince there are multiple Relay UEs in </w:t>
      </w:r>
      <w:r w:rsidRPr="002B411D">
        <w:rPr>
          <w:rFonts w:asciiTheme="minorHAnsi" w:hAnsiTheme="minorHAnsi" w:cstheme="minorHAnsi"/>
          <w:sz w:val="22"/>
          <w:szCs w:val="22"/>
        </w:rPr>
        <w:t>multi-hop U2N Relay</w:t>
      </w:r>
      <w:r>
        <w:rPr>
          <w:rFonts w:asciiTheme="minorHAnsi" w:hAnsiTheme="minorHAnsi" w:cstheme="minorHAnsi"/>
          <w:sz w:val="22"/>
          <w:szCs w:val="22"/>
        </w:rPr>
        <w:t>,</w:t>
      </w:r>
      <w:r w:rsidR="00DE104B">
        <w:rPr>
          <w:rFonts w:asciiTheme="minorHAnsi" w:hAnsiTheme="minorHAnsi" w:cstheme="minorHAnsi"/>
          <w:sz w:val="22"/>
          <w:szCs w:val="22"/>
        </w:rPr>
        <w:t xml:space="preserve"> there may be two potential options for the </w:t>
      </w:r>
      <w:proofErr w:type="spellStart"/>
      <w:r w:rsidR="00DE104B">
        <w:rPr>
          <w:rFonts w:asciiTheme="minorHAnsi" w:hAnsiTheme="minorHAnsi" w:cstheme="minorHAnsi"/>
          <w:sz w:val="22"/>
          <w:szCs w:val="22"/>
        </w:rPr>
        <w:t>s</w:t>
      </w:r>
      <w:r w:rsidR="00DE104B" w:rsidRPr="00F906E7">
        <w:rPr>
          <w:rFonts w:asciiTheme="minorHAnsi" w:hAnsiTheme="minorHAnsi" w:cstheme="minorHAnsi"/>
          <w:sz w:val="22"/>
          <w:szCs w:val="22"/>
        </w:rPr>
        <w:t>idelink</w:t>
      </w:r>
      <w:proofErr w:type="spellEnd"/>
      <w:r w:rsidR="00DE104B" w:rsidRPr="00F906E7">
        <w:rPr>
          <w:rFonts w:asciiTheme="minorHAnsi" w:hAnsiTheme="minorHAnsi" w:cstheme="minorHAnsi"/>
          <w:sz w:val="22"/>
          <w:szCs w:val="22"/>
        </w:rPr>
        <w:t xml:space="preserve"> measurement quantity result</w:t>
      </w:r>
      <w:r w:rsidR="00DE104B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3F494543" w14:textId="0DDBF3AF" w:rsidR="007F5809" w:rsidRDefault="00DE104B" w:rsidP="00B03CBC">
      <w:pPr>
        <w:pStyle w:val="aff0"/>
        <w:numPr>
          <w:ilvl w:val="0"/>
          <w:numId w:val="22"/>
        </w:numPr>
        <w:snapToGrid w:val="0"/>
        <w:spacing w:afterLines="50" w:after="120" w:line="240" w:lineRule="atLeast"/>
        <w:ind w:left="851" w:hanging="284"/>
        <w:contextualSpacing w:val="0"/>
        <w:rPr>
          <w:rFonts w:asciiTheme="minorHAnsi" w:hAnsiTheme="minorHAnsi" w:cstheme="minorHAnsi"/>
          <w:sz w:val="22"/>
          <w:szCs w:val="22"/>
        </w:rPr>
      </w:pPr>
      <w:r w:rsidRPr="007F5809">
        <w:rPr>
          <w:rFonts w:asciiTheme="minorHAnsi" w:hAnsiTheme="minorHAnsi" w:cstheme="minorHAnsi"/>
          <w:b/>
          <w:sz w:val="22"/>
          <w:szCs w:val="22"/>
        </w:rPr>
        <w:t>Option 1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="007F5809">
        <w:rPr>
          <w:rFonts w:asciiTheme="minorHAnsi" w:hAnsiTheme="minorHAnsi" w:cstheme="minorHAnsi"/>
          <w:sz w:val="22"/>
          <w:szCs w:val="22"/>
        </w:rPr>
        <w:t>S</w:t>
      </w:r>
      <w:r w:rsidR="007F5809" w:rsidRPr="00F906E7">
        <w:rPr>
          <w:rFonts w:asciiTheme="minorHAnsi" w:hAnsiTheme="minorHAnsi" w:cstheme="minorHAnsi"/>
          <w:sz w:val="22"/>
          <w:szCs w:val="22"/>
        </w:rPr>
        <w:t>idelink</w:t>
      </w:r>
      <w:proofErr w:type="spellEnd"/>
      <w:r w:rsidR="007F5809" w:rsidRPr="00F906E7">
        <w:rPr>
          <w:rFonts w:asciiTheme="minorHAnsi" w:hAnsiTheme="minorHAnsi" w:cstheme="minorHAnsi"/>
          <w:sz w:val="22"/>
          <w:szCs w:val="22"/>
        </w:rPr>
        <w:t xml:space="preserve"> measurement quantity results </w:t>
      </w:r>
      <w:r w:rsidR="007F5809">
        <w:rPr>
          <w:rFonts w:asciiTheme="minorHAnsi" w:hAnsiTheme="minorHAnsi" w:cstheme="minorHAnsi"/>
          <w:sz w:val="22"/>
          <w:szCs w:val="22"/>
        </w:rPr>
        <w:t xml:space="preserve">of all </w:t>
      </w:r>
      <w:proofErr w:type="spellStart"/>
      <w:r w:rsidR="00AE3652">
        <w:rPr>
          <w:rFonts w:asciiTheme="minorHAnsi" w:hAnsiTheme="minorHAnsi" w:cstheme="minorHAnsi"/>
          <w:sz w:val="22"/>
          <w:szCs w:val="22"/>
        </w:rPr>
        <w:t>neighboring</w:t>
      </w:r>
      <w:proofErr w:type="spellEnd"/>
      <w:r w:rsidR="00AE3652">
        <w:rPr>
          <w:rFonts w:asciiTheme="minorHAnsi" w:hAnsiTheme="minorHAnsi" w:cstheme="minorHAnsi"/>
          <w:sz w:val="22"/>
          <w:szCs w:val="22"/>
        </w:rPr>
        <w:t xml:space="preserve"> </w:t>
      </w:r>
      <w:r w:rsidR="00AE3652">
        <w:rPr>
          <w:rFonts w:asciiTheme="minorHAnsi" w:hAnsiTheme="minorHAnsi" w:cstheme="minorHAnsi" w:hint="eastAsia"/>
          <w:sz w:val="22"/>
          <w:szCs w:val="22"/>
          <w:lang w:eastAsia="zh-TW"/>
        </w:rPr>
        <w:t>UE</w:t>
      </w:r>
      <w:r w:rsidR="00AE3652">
        <w:rPr>
          <w:rFonts w:asciiTheme="minorHAnsi" w:hAnsiTheme="minorHAnsi" w:cstheme="minorHAnsi"/>
          <w:sz w:val="22"/>
          <w:szCs w:val="22"/>
        </w:rPr>
        <w:t>s on the concerned</w:t>
      </w:r>
      <w:r w:rsidR="007F5809">
        <w:rPr>
          <w:rFonts w:asciiTheme="minorHAnsi" w:hAnsiTheme="minorHAnsi" w:cstheme="minorHAnsi"/>
          <w:sz w:val="22"/>
          <w:szCs w:val="22"/>
        </w:rPr>
        <w:t xml:space="preserve"> relay path are</w:t>
      </w:r>
      <w:r w:rsidR="007F5809" w:rsidRPr="00F906E7">
        <w:rPr>
          <w:rFonts w:asciiTheme="minorHAnsi" w:hAnsiTheme="minorHAnsi" w:cstheme="minorHAnsi"/>
          <w:sz w:val="22"/>
          <w:szCs w:val="22"/>
        </w:rPr>
        <w:t xml:space="preserve"> reported</w:t>
      </w:r>
    </w:p>
    <w:p w14:paraId="597E38B3" w14:textId="68897F4C" w:rsidR="007F5809" w:rsidRDefault="007F5809" w:rsidP="00B03CBC">
      <w:pPr>
        <w:pStyle w:val="aff0"/>
        <w:numPr>
          <w:ilvl w:val="0"/>
          <w:numId w:val="22"/>
        </w:numPr>
        <w:snapToGrid w:val="0"/>
        <w:spacing w:afterLines="50" w:after="120" w:line="240" w:lineRule="atLeast"/>
        <w:ind w:left="851" w:hanging="284"/>
        <w:contextualSpacing w:val="0"/>
        <w:rPr>
          <w:rFonts w:asciiTheme="minorHAnsi" w:hAnsiTheme="minorHAnsi" w:cstheme="minorHAnsi"/>
          <w:sz w:val="22"/>
          <w:szCs w:val="22"/>
        </w:rPr>
      </w:pPr>
      <w:r w:rsidRPr="007F5809">
        <w:rPr>
          <w:rFonts w:asciiTheme="minorHAnsi" w:hAnsiTheme="minorHAnsi" w:cstheme="minorHAnsi"/>
          <w:b/>
          <w:sz w:val="22"/>
          <w:szCs w:val="22"/>
        </w:rPr>
        <w:t>Option 2</w:t>
      </w:r>
      <w:r>
        <w:rPr>
          <w:rFonts w:asciiTheme="minorHAnsi" w:hAnsiTheme="minorHAnsi" w:cstheme="minorHAnsi"/>
          <w:sz w:val="22"/>
          <w:szCs w:val="22"/>
        </w:rPr>
        <w:t xml:space="preserve">: Only </w:t>
      </w:r>
      <w:proofErr w:type="spellStart"/>
      <w:r>
        <w:rPr>
          <w:rFonts w:asciiTheme="minorHAnsi" w:hAnsiTheme="minorHAnsi" w:cstheme="minorHAnsi"/>
          <w:sz w:val="22"/>
          <w:szCs w:val="22"/>
        </w:rPr>
        <w:t>s</w:t>
      </w:r>
      <w:r w:rsidRPr="00F906E7">
        <w:rPr>
          <w:rFonts w:asciiTheme="minorHAnsi" w:hAnsiTheme="minorHAnsi" w:cstheme="minorHAnsi"/>
          <w:sz w:val="22"/>
          <w:szCs w:val="22"/>
        </w:rPr>
        <w:t>idel</w:t>
      </w:r>
      <w:r>
        <w:rPr>
          <w:rFonts w:asciiTheme="minorHAnsi" w:hAnsiTheme="minorHAnsi" w:cstheme="minorHAnsi"/>
          <w:sz w:val="22"/>
          <w:szCs w:val="22"/>
        </w:rPr>
        <w:t>ink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measurement quantity result</w:t>
      </w:r>
      <w:r w:rsidRPr="00F906E7">
        <w:rPr>
          <w:rFonts w:asciiTheme="minorHAnsi" w:hAnsiTheme="minorHAnsi" w:cstheme="minorHAnsi"/>
          <w:sz w:val="22"/>
          <w:szCs w:val="22"/>
        </w:rPr>
        <w:t xml:space="preserve"> </w:t>
      </w:r>
      <w:r w:rsidR="00AE3652">
        <w:rPr>
          <w:rFonts w:asciiTheme="minorHAnsi" w:hAnsiTheme="minorHAnsi" w:cstheme="minorHAnsi"/>
          <w:sz w:val="22"/>
          <w:szCs w:val="22"/>
        </w:rPr>
        <w:t>between the Remote UE and</w:t>
      </w:r>
      <w:r>
        <w:rPr>
          <w:rFonts w:asciiTheme="minorHAnsi" w:hAnsiTheme="minorHAnsi" w:cstheme="minorHAnsi"/>
          <w:sz w:val="22"/>
          <w:szCs w:val="22"/>
        </w:rPr>
        <w:t xml:space="preserve"> the First Relay UE is reported.</w:t>
      </w:r>
    </w:p>
    <w:p w14:paraId="78C43FB2" w14:textId="408D96D1" w:rsidR="002B411D" w:rsidRPr="00F906E7" w:rsidRDefault="000425DA" w:rsidP="002B411D">
      <w:pPr>
        <w:pStyle w:val="aff0"/>
        <w:snapToGrid w:val="0"/>
        <w:spacing w:afterLines="50" w:after="120" w:line="240" w:lineRule="atLeast"/>
        <w:ind w:left="360"/>
        <w:contextualSpacing w:val="0"/>
        <w:rPr>
          <w:rFonts w:asciiTheme="minorHAnsi" w:hAnsiTheme="minorHAnsi" w:cstheme="minorHAnsi"/>
          <w:sz w:val="22"/>
          <w:szCs w:val="22"/>
          <w:lang w:eastAsia="zh-TW"/>
        </w:rPr>
      </w:pPr>
      <w:r>
        <w:rPr>
          <w:rFonts w:asciiTheme="minorHAnsi" w:hAnsiTheme="minorHAnsi" w:cstheme="minorHAnsi"/>
          <w:sz w:val="22"/>
          <w:szCs w:val="22"/>
        </w:rPr>
        <w:t xml:space="preserve">As </w:t>
      </w:r>
      <w:r w:rsidR="00B35FC8">
        <w:rPr>
          <w:rFonts w:asciiTheme="minorHAnsi" w:hAnsiTheme="minorHAnsi" w:cstheme="minorHAnsi"/>
          <w:sz w:val="22"/>
          <w:szCs w:val="22"/>
        </w:rPr>
        <w:t>proposed</w:t>
      </w:r>
      <w:r>
        <w:rPr>
          <w:rFonts w:asciiTheme="minorHAnsi" w:hAnsiTheme="minorHAnsi" w:cstheme="minorHAnsi"/>
          <w:sz w:val="22"/>
          <w:szCs w:val="22"/>
        </w:rPr>
        <w:t xml:space="preserve"> in the email discussion</w:t>
      </w:r>
      <w:r>
        <w:rPr>
          <w:rFonts w:asciiTheme="minorHAnsi" w:hAnsiTheme="minorHAnsi" w:cstheme="minorHAnsi" w:hint="eastAsia"/>
          <w:sz w:val="22"/>
          <w:szCs w:val="22"/>
          <w:lang w:eastAsia="zh-TW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on mult</w:t>
      </w:r>
      <w:r w:rsidRPr="00F70B2A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 w:hint="eastAsia"/>
          <w:sz w:val="22"/>
          <w:szCs w:val="22"/>
          <w:lang w:eastAsia="zh-TW"/>
        </w:rPr>
        <w:t>-</w:t>
      </w:r>
      <w:r>
        <w:rPr>
          <w:rFonts w:asciiTheme="minorHAnsi" w:hAnsiTheme="minorHAnsi" w:cstheme="minorHAnsi"/>
          <w:sz w:val="22"/>
          <w:szCs w:val="22"/>
        </w:rPr>
        <w:t>h</w:t>
      </w:r>
      <w:r w:rsidRPr="00F70B2A">
        <w:rPr>
          <w:rFonts w:asciiTheme="minorHAnsi" w:hAnsiTheme="minorHAnsi" w:cstheme="minorHAnsi"/>
          <w:sz w:val="22"/>
          <w:szCs w:val="22"/>
        </w:rPr>
        <w:t xml:space="preserve">op </w:t>
      </w:r>
      <w:r>
        <w:rPr>
          <w:rFonts w:asciiTheme="minorHAnsi" w:hAnsiTheme="minorHAnsi" w:cstheme="minorHAnsi"/>
          <w:sz w:val="22"/>
          <w:szCs w:val="22"/>
        </w:rPr>
        <w:t>r</w:t>
      </w:r>
      <w:r w:rsidRPr="00F70B2A">
        <w:rPr>
          <w:rFonts w:asciiTheme="minorHAnsi" w:hAnsiTheme="minorHAnsi" w:cstheme="minorHAnsi"/>
          <w:sz w:val="22"/>
          <w:szCs w:val="22"/>
        </w:rPr>
        <w:t xml:space="preserve">elay </w:t>
      </w:r>
      <w:r>
        <w:rPr>
          <w:rFonts w:asciiTheme="minorHAnsi" w:hAnsiTheme="minorHAnsi" w:cstheme="minorHAnsi"/>
          <w:sz w:val="22"/>
          <w:szCs w:val="22"/>
        </w:rPr>
        <w:t xml:space="preserve">discovery [2], </w:t>
      </w:r>
      <w:r w:rsidR="00F906E7" w:rsidRPr="008F5FBE">
        <w:rPr>
          <w:rFonts w:asciiTheme="minorHAnsi" w:eastAsia="Malgun Gothic" w:hAnsiTheme="minorHAnsi" w:cstheme="minorHAnsi"/>
          <w:bCs/>
          <w:sz w:val="22"/>
          <w:szCs w:val="22"/>
          <w:lang w:eastAsia="ko-KR"/>
        </w:rPr>
        <w:t>the intermediate Relay UE forwards the Relay discovery message only if the PC5 RSRP between the Relay UE</w:t>
      </w:r>
      <w:r w:rsidR="00F906E7" w:rsidRPr="008F5FBE">
        <w:rPr>
          <w:rFonts w:asciiTheme="minorHAnsi" w:eastAsia="微軟正黑體" w:hAnsiTheme="minorHAnsi" w:cstheme="minorHAnsi"/>
          <w:bCs/>
          <w:sz w:val="22"/>
          <w:szCs w:val="22"/>
          <w:lang w:eastAsia="zh-TW"/>
        </w:rPr>
        <w:t>s</w:t>
      </w:r>
      <w:r w:rsidR="00F906E7" w:rsidRPr="008F5FBE">
        <w:rPr>
          <w:rFonts w:asciiTheme="minorHAnsi" w:eastAsia="Malgun Gothic" w:hAnsiTheme="minorHAnsi" w:cstheme="minorHAnsi"/>
          <w:bCs/>
          <w:sz w:val="22"/>
          <w:szCs w:val="22"/>
          <w:lang w:eastAsia="ko-KR"/>
        </w:rPr>
        <w:t xml:space="preserve"> is above a configured threshold</w:t>
      </w:r>
      <w:r>
        <w:rPr>
          <w:rFonts w:asciiTheme="minorHAnsi" w:eastAsia="Malgun Gothic" w:hAnsiTheme="minorHAnsi" w:cstheme="minorHAnsi"/>
          <w:bCs/>
          <w:sz w:val="22"/>
          <w:szCs w:val="22"/>
          <w:lang w:eastAsia="ko-KR"/>
        </w:rPr>
        <w:t xml:space="preserve">. </w:t>
      </w:r>
      <w:r w:rsidR="00B35FC8">
        <w:rPr>
          <w:rFonts w:asciiTheme="minorHAnsi" w:eastAsia="Malgun Gothic" w:hAnsiTheme="minorHAnsi" w:cstheme="minorHAnsi"/>
          <w:bCs/>
          <w:sz w:val="22"/>
          <w:szCs w:val="22"/>
          <w:lang w:eastAsia="ko-KR"/>
        </w:rPr>
        <w:t>If</w:t>
      </w:r>
      <w:r w:rsidR="00B35FC8" w:rsidRPr="00E65F24">
        <w:rPr>
          <w:rFonts w:asciiTheme="minorHAnsi" w:eastAsia="Malgun Gothic" w:hAnsiTheme="minorHAnsi" w:cstheme="minorHAnsi"/>
          <w:bCs/>
          <w:sz w:val="22"/>
          <w:szCs w:val="22"/>
          <w:lang w:eastAsia="ko-KR"/>
        </w:rPr>
        <w:t xml:space="preserve"> </w:t>
      </w:r>
      <w:r w:rsidR="00B35FC8">
        <w:rPr>
          <w:rFonts w:asciiTheme="minorHAnsi" w:eastAsia="Malgun Gothic" w:hAnsiTheme="minorHAnsi" w:cstheme="minorHAnsi"/>
          <w:bCs/>
          <w:sz w:val="22"/>
          <w:szCs w:val="22"/>
          <w:lang w:eastAsia="ko-KR"/>
        </w:rPr>
        <w:t>this proposal is agreeable</w:t>
      </w:r>
      <w:r>
        <w:rPr>
          <w:rFonts w:asciiTheme="minorHAnsi" w:eastAsia="Malgun Gothic" w:hAnsiTheme="minorHAnsi" w:cstheme="minorHAnsi"/>
          <w:bCs/>
          <w:sz w:val="22"/>
          <w:szCs w:val="22"/>
          <w:lang w:eastAsia="ko-KR"/>
        </w:rPr>
        <w:t>,</w:t>
      </w:r>
      <w:r w:rsidR="00F906E7">
        <w:rPr>
          <w:rFonts w:asciiTheme="minorHAnsi" w:hAnsiTheme="minorHAnsi" w:cstheme="minorHAnsi"/>
          <w:sz w:val="22"/>
          <w:szCs w:val="22"/>
        </w:rPr>
        <w:t xml:space="preserve"> </w:t>
      </w:r>
      <w:r w:rsidR="008F5FBE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="008F5FBE">
        <w:rPr>
          <w:rFonts w:asciiTheme="minorHAnsi" w:hAnsiTheme="minorHAnsi" w:cstheme="minorHAnsi"/>
          <w:sz w:val="22"/>
          <w:szCs w:val="22"/>
        </w:rPr>
        <w:t>sidelink</w:t>
      </w:r>
      <w:proofErr w:type="spellEnd"/>
      <w:r w:rsidR="008F5FBE">
        <w:rPr>
          <w:rFonts w:asciiTheme="minorHAnsi" w:hAnsiTheme="minorHAnsi" w:cstheme="minorHAnsi"/>
          <w:sz w:val="22"/>
          <w:szCs w:val="22"/>
        </w:rPr>
        <w:t xml:space="preserve"> qualities between Relay UEs</w:t>
      </w:r>
      <w:r w:rsidR="00277F9F" w:rsidRPr="00277F9F">
        <w:rPr>
          <w:rFonts w:asciiTheme="minorHAnsi" w:hAnsiTheme="minorHAnsi" w:cstheme="minorHAnsi"/>
          <w:sz w:val="22"/>
          <w:szCs w:val="22"/>
        </w:rPr>
        <w:t xml:space="preserve"> </w:t>
      </w:r>
      <w:r w:rsidR="00277F9F">
        <w:rPr>
          <w:rFonts w:asciiTheme="minorHAnsi" w:hAnsiTheme="minorHAnsi" w:cstheme="minorHAnsi"/>
          <w:sz w:val="22"/>
          <w:szCs w:val="22"/>
        </w:rPr>
        <w:t>on the concerned relay path</w:t>
      </w:r>
      <w:r w:rsidR="008F5FBE">
        <w:rPr>
          <w:rFonts w:asciiTheme="minorHAnsi" w:hAnsiTheme="minorHAnsi" w:cstheme="minorHAnsi"/>
          <w:sz w:val="22"/>
          <w:szCs w:val="22"/>
        </w:rPr>
        <w:t xml:space="preserve"> can be ensured. Thus, we think it should be sufficient and simpler for the Remote UE to report </w:t>
      </w:r>
      <w:r w:rsidR="00277F9F">
        <w:rPr>
          <w:rFonts w:asciiTheme="minorHAnsi" w:hAnsiTheme="minorHAnsi" w:cstheme="minorHAnsi"/>
          <w:sz w:val="22"/>
          <w:szCs w:val="22"/>
        </w:rPr>
        <w:t xml:space="preserve">only </w:t>
      </w:r>
      <w:r w:rsidR="008F5FBE">
        <w:rPr>
          <w:rFonts w:asciiTheme="minorHAnsi" w:hAnsiTheme="minorHAnsi" w:cstheme="minorHAnsi"/>
          <w:sz w:val="22"/>
          <w:szCs w:val="22"/>
        </w:rPr>
        <w:t>the</w:t>
      </w:r>
      <w:r w:rsidR="00F906E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F5FBE">
        <w:rPr>
          <w:rFonts w:asciiTheme="minorHAnsi" w:hAnsiTheme="minorHAnsi" w:cstheme="minorHAnsi"/>
          <w:sz w:val="22"/>
          <w:szCs w:val="22"/>
        </w:rPr>
        <w:t>s</w:t>
      </w:r>
      <w:r w:rsidR="008F5FBE" w:rsidRPr="00F906E7">
        <w:rPr>
          <w:rFonts w:asciiTheme="minorHAnsi" w:hAnsiTheme="minorHAnsi" w:cstheme="minorHAnsi"/>
          <w:sz w:val="22"/>
          <w:szCs w:val="22"/>
        </w:rPr>
        <w:t>idelink</w:t>
      </w:r>
      <w:proofErr w:type="spellEnd"/>
      <w:r w:rsidR="008F5FBE" w:rsidRPr="00F906E7">
        <w:rPr>
          <w:rFonts w:asciiTheme="minorHAnsi" w:hAnsiTheme="minorHAnsi" w:cstheme="minorHAnsi"/>
          <w:sz w:val="22"/>
          <w:szCs w:val="22"/>
        </w:rPr>
        <w:t xml:space="preserve"> measurement quantity result</w:t>
      </w:r>
      <w:r w:rsidR="008F5FBE">
        <w:rPr>
          <w:rFonts w:asciiTheme="minorHAnsi" w:hAnsiTheme="minorHAnsi" w:cstheme="minorHAnsi"/>
          <w:sz w:val="22"/>
          <w:szCs w:val="22"/>
        </w:rPr>
        <w:t xml:space="preserve"> between the Remote UE and the First Relay UE. </w:t>
      </w:r>
    </w:p>
    <w:p w14:paraId="516C4CF7" w14:textId="039F2CCB" w:rsidR="008F5FBE" w:rsidRPr="007942F3" w:rsidRDefault="008F5FBE" w:rsidP="008F5FBE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 w:rsidR="00277F9F">
        <w:rPr>
          <w:rFonts w:asciiTheme="minorHAnsi" w:hAnsiTheme="minorHAnsi" w:cstheme="minorHAnsi"/>
          <w:b/>
          <w:sz w:val="22"/>
          <w:szCs w:val="22"/>
          <w:lang w:eastAsia="zh-TW"/>
        </w:rPr>
        <w:t>2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7942F3">
        <w:rPr>
          <w:rFonts w:asciiTheme="minorHAnsi" w:eastAsia="SimSun" w:hAnsiTheme="minorHAnsi" w:cstheme="minorHAnsi"/>
          <w:b/>
          <w:sz w:val="22"/>
          <w:szCs w:val="22"/>
        </w:rPr>
        <w:t xml:space="preserve"> </w:t>
      </w:r>
      <w:r w:rsidR="00277F9F">
        <w:rPr>
          <w:rFonts w:asciiTheme="minorHAnsi" w:hAnsiTheme="minorHAnsi" w:cstheme="minorHAnsi"/>
          <w:b/>
          <w:sz w:val="22"/>
          <w:szCs w:val="22"/>
        </w:rPr>
        <w:t>Since</w:t>
      </w:r>
      <w:r w:rsidR="007942F3" w:rsidRPr="007942F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942F3" w:rsidRPr="007942F3">
        <w:rPr>
          <w:rFonts w:asciiTheme="minorHAnsi" w:eastAsia="Malgun Gothic" w:hAnsiTheme="minorHAnsi" w:cstheme="minorHAnsi"/>
          <w:b/>
          <w:bCs/>
          <w:sz w:val="22"/>
          <w:szCs w:val="22"/>
          <w:lang w:eastAsia="ko-KR"/>
        </w:rPr>
        <w:t>the intermediate Relay UE forwards the Relay discovery message only if the PC5 RSRP between the Relay UE</w:t>
      </w:r>
      <w:r w:rsidR="007942F3" w:rsidRPr="007942F3">
        <w:rPr>
          <w:rFonts w:asciiTheme="minorHAnsi" w:eastAsia="微軟正黑體" w:hAnsiTheme="minorHAnsi" w:cstheme="minorHAnsi"/>
          <w:b/>
          <w:bCs/>
          <w:sz w:val="22"/>
          <w:szCs w:val="22"/>
          <w:lang w:eastAsia="zh-TW"/>
        </w:rPr>
        <w:t>s</w:t>
      </w:r>
      <w:r w:rsidR="007942F3" w:rsidRPr="007942F3">
        <w:rPr>
          <w:rFonts w:asciiTheme="minorHAnsi" w:eastAsia="Malgun Gothic" w:hAnsiTheme="minorHAnsi" w:cstheme="minorHAnsi"/>
          <w:b/>
          <w:bCs/>
          <w:sz w:val="22"/>
          <w:szCs w:val="22"/>
          <w:lang w:eastAsia="ko-KR"/>
        </w:rPr>
        <w:t xml:space="preserve"> is above a configured threshold</w:t>
      </w:r>
      <w:r w:rsidR="007942F3" w:rsidRPr="007942F3">
        <w:rPr>
          <w:rFonts w:asciiTheme="minorHAnsi" w:hAnsiTheme="minorHAnsi" w:cstheme="minorHAnsi"/>
          <w:b/>
          <w:sz w:val="22"/>
          <w:szCs w:val="22"/>
        </w:rPr>
        <w:t xml:space="preserve">, the </w:t>
      </w:r>
      <w:proofErr w:type="spellStart"/>
      <w:r w:rsidR="007942F3" w:rsidRPr="007942F3">
        <w:rPr>
          <w:rFonts w:asciiTheme="minorHAnsi" w:hAnsiTheme="minorHAnsi" w:cstheme="minorHAnsi"/>
          <w:b/>
          <w:sz w:val="22"/>
          <w:szCs w:val="22"/>
        </w:rPr>
        <w:t>sidelink</w:t>
      </w:r>
      <w:proofErr w:type="spellEnd"/>
      <w:r w:rsidR="007942F3" w:rsidRPr="007942F3">
        <w:rPr>
          <w:rFonts w:asciiTheme="minorHAnsi" w:hAnsiTheme="minorHAnsi" w:cstheme="minorHAnsi"/>
          <w:b/>
          <w:sz w:val="22"/>
          <w:szCs w:val="22"/>
        </w:rPr>
        <w:t xml:space="preserve"> qualities between </w:t>
      </w:r>
      <w:proofErr w:type="spellStart"/>
      <w:r w:rsidR="00AE3652" w:rsidRPr="00AE3652">
        <w:rPr>
          <w:rFonts w:asciiTheme="minorHAnsi" w:hAnsiTheme="minorHAnsi" w:cstheme="minorHAnsi"/>
          <w:b/>
          <w:sz w:val="22"/>
          <w:szCs w:val="22"/>
        </w:rPr>
        <w:t>neighboring</w:t>
      </w:r>
      <w:proofErr w:type="spellEnd"/>
      <w:r w:rsidR="00AE3652">
        <w:rPr>
          <w:rFonts w:asciiTheme="minorHAnsi" w:hAnsiTheme="minorHAnsi" w:cstheme="minorHAnsi"/>
          <w:sz w:val="22"/>
          <w:szCs w:val="22"/>
        </w:rPr>
        <w:t xml:space="preserve"> </w:t>
      </w:r>
      <w:r w:rsidR="007942F3" w:rsidRPr="007942F3">
        <w:rPr>
          <w:rFonts w:asciiTheme="minorHAnsi" w:hAnsiTheme="minorHAnsi" w:cstheme="minorHAnsi"/>
          <w:b/>
          <w:sz w:val="22"/>
          <w:szCs w:val="22"/>
        </w:rPr>
        <w:t xml:space="preserve">Relay UEs </w:t>
      </w:r>
      <w:r w:rsidR="00277F9F" w:rsidRPr="00277F9F">
        <w:rPr>
          <w:rFonts w:asciiTheme="minorHAnsi" w:hAnsiTheme="minorHAnsi" w:cstheme="minorHAnsi"/>
          <w:b/>
          <w:sz w:val="22"/>
          <w:szCs w:val="22"/>
        </w:rPr>
        <w:t xml:space="preserve">on the concerned relay path </w:t>
      </w:r>
      <w:r w:rsidR="007942F3" w:rsidRPr="007942F3">
        <w:rPr>
          <w:rFonts w:asciiTheme="minorHAnsi" w:hAnsiTheme="minorHAnsi" w:cstheme="minorHAnsi"/>
          <w:b/>
          <w:sz w:val="22"/>
          <w:szCs w:val="22"/>
        </w:rPr>
        <w:t>can be ensured.</w:t>
      </w:r>
    </w:p>
    <w:p w14:paraId="6E47FFC4" w14:textId="4D731CA0" w:rsidR="008F5FBE" w:rsidRPr="001028E7" w:rsidRDefault="008F5FBE" w:rsidP="008F5FBE">
      <w:pPr>
        <w:snapToGrid w:val="0"/>
        <w:spacing w:afterLines="50" w:after="120" w:line="240" w:lineRule="atLeast"/>
        <w:ind w:left="1134" w:hangingChars="515" w:hanging="1134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Proposal </w:t>
      </w:r>
      <w:r w:rsidR="007942F3">
        <w:rPr>
          <w:rFonts w:asciiTheme="minorHAnsi" w:hAnsiTheme="minorHAnsi" w:cstheme="minorHAnsi"/>
          <w:b/>
          <w:sz w:val="22"/>
          <w:szCs w:val="22"/>
          <w:lang w:eastAsia="zh-TW"/>
        </w:rPr>
        <w:t>2</w:t>
      </w: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A550B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4295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028E7">
        <w:rPr>
          <w:rFonts w:asciiTheme="minorHAnsi" w:hAnsiTheme="minorHAnsi" w:cstheme="minorHAnsi"/>
          <w:b/>
          <w:sz w:val="22"/>
          <w:szCs w:val="22"/>
        </w:rPr>
        <w:t xml:space="preserve">The Remote UE reports only the </w:t>
      </w:r>
      <w:proofErr w:type="spellStart"/>
      <w:r w:rsidRPr="001028E7">
        <w:rPr>
          <w:rFonts w:asciiTheme="minorHAnsi" w:hAnsiTheme="minorHAnsi" w:cstheme="minorHAnsi"/>
          <w:b/>
          <w:sz w:val="22"/>
          <w:szCs w:val="22"/>
        </w:rPr>
        <w:t>sidelink</w:t>
      </w:r>
      <w:proofErr w:type="spellEnd"/>
      <w:r w:rsidRPr="001028E7">
        <w:rPr>
          <w:rFonts w:asciiTheme="minorHAnsi" w:hAnsiTheme="minorHAnsi" w:cstheme="minorHAnsi"/>
          <w:b/>
          <w:sz w:val="22"/>
          <w:szCs w:val="22"/>
        </w:rPr>
        <w:t xml:space="preserve"> measurement quantity result between the Remote UE and the First Relay UE</w:t>
      </w:r>
      <w:r w:rsidR="00E81E65" w:rsidRPr="00E81E6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81E65">
        <w:rPr>
          <w:rFonts w:asciiTheme="minorHAnsi" w:hAnsiTheme="minorHAnsi" w:cstheme="minorHAnsi"/>
          <w:b/>
          <w:sz w:val="22"/>
          <w:szCs w:val="22"/>
        </w:rPr>
        <w:t xml:space="preserve">for supporting </w:t>
      </w:r>
      <w:r w:rsidR="00E81E65" w:rsidRPr="007942F3">
        <w:rPr>
          <w:rFonts w:asciiTheme="minorHAnsi" w:hAnsiTheme="minorHAnsi" w:cstheme="minorHAnsi"/>
          <w:b/>
          <w:sz w:val="22"/>
          <w:szCs w:val="22"/>
        </w:rPr>
        <w:t>multi-hop U2N Relay</w:t>
      </w:r>
      <w:r w:rsidRPr="001028E7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 xml:space="preserve">. </w:t>
      </w:r>
    </w:p>
    <w:p w14:paraId="15470CE7" w14:textId="64373ADE" w:rsidR="00C70108" w:rsidRDefault="00C70108" w:rsidP="004A4BC5">
      <w:pPr>
        <w:pStyle w:val="aff0"/>
        <w:snapToGrid w:val="0"/>
        <w:spacing w:afterLines="50" w:after="120" w:line="240" w:lineRule="atLeast"/>
        <w:ind w:left="0"/>
        <w:contextualSpacing w:val="0"/>
        <w:rPr>
          <w:rFonts w:asciiTheme="minorHAnsi" w:hAnsiTheme="minorHAnsi" w:cstheme="minorHAnsi"/>
          <w:sz w:val="22"/>
          <w:szCs w:val="22"/>
        </w:rPr>
      </w:pPr>
    </w:p>
    <w:p w14:paraId="764C25E8" w14:textId="4B5CA011" w:rsidR="001028E7" w:rsidRPr="00E929D8" w:rsidRDefault="001028E7" w:rsidP="001028E7">
      <w:pPr>
        <w:snapToGrid w:val="0"/>
        <w:spacing w:before="240" w:after="240"/>
        <w:ind w:left="564" w:hangingChars="235" w:hanging="564"/>
        <w:rPr>
          <w:rFonts w:ascii="Arial" w:eastAsiaTheme="minorEastAsia" w:hAnsi="Arial" w:cs="Arial"/>
          <w:sz w:val="24"/>
          <w:szCs w:val="24"/>
          <w:lang w:eastAsia="zh-TW"/>
        </w:rPr>
      </w:pPr>
      <w:r w:rsidRPr="000F10B4">
        <w:rPr>
          <w:rFonts w:ascii="Arial" w:eastAsiaTheme="minorEastAsia" w:hAnsi="Arial" w:cs="Arial"/>
          <w:sz w:val="24"/>
          <w:szCs w:val="24"/>
          <w:lang w:eastAsia="zh-TW"/>
        </w:rPr>
        <w:t>2.</w:t>
      </w:r>
      <w:r>
        <w:rPr>
          <w:rFonts w:ascii="Arial" w:eastAsiaTheme="minorEastAsia" w:hAnsi="Arial" w:cs="Arial"/>
          <w:sz w:val="24"/>
          <w:szCs w:val="24"/>
          <w:lang w:eastAsia="zh-TW"/>
        </w:rPr>
        <w:t>2</w:t>
      </w:r>
      <w:r w:rsidRPr="000F10B4">
        <w:rPr>
          <w:rFonts w:ascii="Arial" w:eastAsiaTheme="minorEastAsia" w:hAnsi="Arial" w:cs="Arial"/>
          <w:sz w:val="24"/>
          <w:szCs w:val="24"/>
          <w:lang w:eastAsia="zh-TW"/>
        </w:rPr>
        <w:tab/>
      </w:r>
      <w:r>
        <w:rPr>
          <w:rFonts w:ascii="Arial" w:eastAsiaTheme="minorEastAsia" w:hAnsi="Arial" w:cs="Arial"/>
          <w:sz w:val="24"/>
          <w:szCs w:val="24"/>
          <w:lang w:eastAsia="zh-TW"/>
        </w:rPr>
        <w:t xml:space="preserve">Any other </w:t>
      </w:r>
      <w:r>
        <w:rPr>
          <w:rFonts w:ascii="Arial" w:hAnsi="Arial" w:cs="Arial"/>
          <w:sz w:val="24"/>
          <w:szCs w:val="24"/>
          <w:lang w:eastAsia="zh-TW"/>
        </w:rPr>
        <w:t>potential in</w:t>
      </w:r>
      <w:r w:rsidRPr="00BE44B5">
        <w:rPr>
          <w:rFonts w:ascii="Arial" w:hAnsi="Arial" w:cs="Arial"/>
          <w:sz w:val="24"/>
          <w:szCs w:val="24"/>
          <w:lang w:eastAsia="zh-TW"/>
        </w:rPr>
        <w:t>formation</w:t>
      </w:r>
      <w:r>
        <w:rPr>
          <w:rFonts w:ascii="Arial" w:hAnsi="Arial" w:cs="Arial"/>
          <w:sz w:val="24"/>
          <w:szCs w:val="24"/>
          <w:lang w:eastAsia="zh-TW"/>
        </w:rPr>
        <w:t xml:space="preserve"> to be</w:t>
      </w:r>
      <w:r w:rsidRPr="00BE44B5">
        <w:rPr>
          <w:rFonts w:ascii="Arial" w:hAnsi="Arial" w:cs="Arial"/>
          <w:sz w:val="24"/>
          <w:szCs w:val="24"/>
          <w:lang w:eastAsia="zh-TW"/>
        </w:rPr>
        <w:t xml:space="preserve"> included in the measurement report</w:t>
      </w:r>
      <w:r w:rsidRPr="00BE44B5">
        <w:rPr>
          <w:rFonts w:ascii="Arial" w:eastAsia="DengXian" w:hAnsi="Arial" w:cs="Arial"/>
          <w:sz w:val="24"/>
          <w:szCs w:val="24"/>
        </w:rPr>
        <w:t xml:space="preserve"> </w:t>
      </w:r>
      <w:r w:rsidR="00AE3652">
        <w:rPr>
          <w:rFonts w:ascii="Arial" w:eastAsia="DengXian" w:hAnsi="Arial" w:cs="Arial"/>
          <w:sz w:val="24"/>
          <w:szCs w:val="24"/>
        </w:rPr>
        <w:t>for</w:t>
      </w:r>
      <w:r w:rsidRPr="00BE44B5">
        <w:rPr>
          <w:rFonts w:ascii="Arial" w:hAnsi="Arial" w:cs="Arial"/>
          <w:sz w:val="24"/>
          <w:szCs w:val="24"/>
          <w:lang w:eastAsia="zh-TW"/>
        </w:rPr>
        <w:t xml:space="preserve"> </w:t>
      </w:r>
      <w:r>
        <w:rPr>
          <w:rFonts w:ascii="Arial" w:eastAsia="DengXian" w:hAnsi="Arial" w:cs="Arial"/>
          <w:sz w:val="24"/>
          <w:szCs w:val="24"/>
        </w:rPr>
        <w:t>multi</w:t>
      </w:r>
      <w:r w:rsidRPr="00BE44B5">
        <w:rPr>
          <w:rFonts w:ascii="Arial" w:eastAsia="DengXian" w:hAnsi="Arial" w:cs="Arial"/>
          <w:sz w:val="24"/>
          <w:szCs w:val="24"/>
        </w:rPr>
        <w:t xml:space="preserve">-hop U2N </w:t>
      </w:r>
      <w:r w:rsidR="00AE3652">
        <w:rPr>
          <w:rFonts w:ascii="Arial" w:eastAsia="DengXian" w:hAnsi="Arial" w:cs="Arial"/>
          <w:sz w:val="24"/>
          <w:szCs w:val="24"/>
        </w:rPr>
        <w:t>R</w:t>
      </w:r>
      <w:r w:rsidRPr="00BE44B5">
        <w:rPr>
          <w:rFonts w:ascii="Arial" w:eastAsia="DengXian" w:hAnsi="Arial" w:cs="Arial"/>
          <w:sz w:val="24"/>
          <w:szCs w:val="24"/>
        </w:rPr>
        <w:t>elay</w:t>
      </w:r>
    </w:p>
    <w:p w14:paraId="35DA3A4E" w14:textId="0097C157" w:rsidR="002B411D" w:rsidRPr="002A7B80" w:rsidRDefault="002A7B80" w:rsidP="004A4BC5">
      <w:pPr>
        <w:pStyle w:val="aff0"/>
        <w:snapToGrid w:val="0"/>
        <w:spacing w:afterLines="50" w:after="120" w:line="240" w:lineRule="atLeast"/>
        <w:ind w:left="0"/>
        <w:contextualSpacing w:val="0"/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</w:pPr>
      <w:r w:rsidRPr="002A7B80">
        <w:rPr>
          <w:rFonts w:asciiTheme="minorHAnsi" w:hAnsiTheme="minorHAnsi" w:cstheme="minorHAnsi" w:hint="eastAsia"/>
          <w:color w:val="000000" w:themeColor="text1"/>
          <w:sz w:val="22"/>
          <w:szCs w:val="22"/>
          <w:lang w:eastAsia="zh-TW"/>
        </w:rPr>
        <w:t>A</w:t>
      </w:r>
      <w:r w:rsidRPr="002A7B80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 xml:space="preserve">ccording to </w:t>
      </w:r>
      <w:proofErr w:type="spellStart"/>
      <w:r w:rsidRPr="002A7B80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>s</w:t>
      </w:r>
      <w:r w:rsidR="002B411D" w:rsidRPr="002A7B80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>ubclause</w:t>
      </w:r>
      <w:proofErr w:type="spellEnd"/>
      <w:r w:rsidR="002B411D" w:rsidRPr="002A7B80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 xml:space="preserve"> </w:t>
      </w:r>
      <w:r w:rsidR="002B411D" w:rsidRPr="002A7B80">
        <w:rPr>
          <w:rFonts w:asciiTheme="minorHAnsi" w:hAnsiTheme="minorHAnsi" w:cstheme="minorHAnsi" w:hint="eastAsia"/>
          <w:color w:val="000000" w:themeColor="text1"/>
          <w:sz w:val="22"/>
          <w:szCs w:val="22"/>
          <w:lang w:eastAsia="zh-TW"/>
        </w:rPr>
        <w:t>6</w:t>
      </w:r>
      <w:r w:rsidRPr="002A7B80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>.3.2.5.3 in TS 23.304 [4], t</w:t>
      </w:r>
      <w:r w:rsidR="002B411D" w:rsidRPr="002A7B80">
        <w:rPr>
          <w:rFonts w:asciiTheme="minorHAnsi" w:hAnsiTheme="minorHAnsi" w:cstheme="minorHAnsi"/>
          <w:color w:val="000000" w:themeColor="text1"/>
          <w:sz w:val="22"/>
          <w:szCs w:val="22"/>
        </w:rPr>
        <w:t>he Remote UE may perform relay path selection based on e.g., the PC5 signal strength and</w:t>
      </w:r>
      <w:r w:rsidR="002B411D" w:rsidRPr="00AE365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the number of hops</w:t>
      </w:r>
      <w:r w:rsidR="002B411D" w:rsidRPr="00E81E6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to the 5G </w:t>
      </w:r>
      <w:proofErr w:type="spellStart"/>
      <w:r w:rsidR="002B411D" w:rsidRPr="00E81E65">
        <w:rPr>
          <w:rFonts w:asciiTheme="minorHAnsi" w:hAnsiTheme="minorHAnsi" w:cstheme="minorHAnsi"/>
          <w:color w:val="000000" w:themeColor="text1"/>
          <w:sz w:val="22"/>
          <w:szCs w:val="22"/>
        </w:rPr>
        <w:t>ProSe</w:t>
      </w:r>
      <w:proofErr w:type="spellEnd"/>
      <w:r w:rsidR="002B411D" w:rsidRPr="00E81E6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UE-to-Network Relay.</w:t>
      </w:r>
      <w:r w:rsidR="00E81E6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Basically, less hop count could induce less signalling/traffic</w:t>
      </w:r>
      <w:r w:rsidR="00C5094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transfer</w:t>
      </w:r>
      <w:r w:rsidR="00E81E6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latency</w:t>
      </w:r>
      <w:r w:rsidR="00E81E65">
        <w:rPr>
          <w:rFonts w:asciiTheme="minorHAnsi" w:hAnsiTheme="minorHAnsi" w:cstheme="minorHAnsi" w:hint="eastAsia"/>
          <w:color w:val="000000" w:themeColor="text1"/>
          <w:sz w:val="22"/>
          <w:szCs w:val="22"/>
          <w:lang w:eastAsia="zh-TW"/>
        </w:rPr>
        <w:t>.</w:t>
      </w:r>
      <w:r w:rsidR="00E81E6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Thus, we think</w:t>
      </w:r>
      <w:r w:rsidRPr="00E81E65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 xml:space="preserve"> </w:t>
      </w:r>
      <w:r w:rsidRPr="00E81E6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the hop </w:t>
      </w:r>
      <w:r w:rsidR="00E81E65" w:rsidRPr="00E81E65">
        <w:rPr>
          <w:rFonts w:asciiTheme="minorHAnsi" w:hAnsiTheme="minorHAnsi" w:cstheme="minorHAnsi"/>
          <w:color w:val="000000" w:themeColor="text1"/>
          <w:sz w:val="22"/>
          <w:szCs w:val="22"/>
        </w:rPr>
        <w:t>count</w:t>
      </w:r>
      <w:r w:rsidRPr="00E81E6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of </w:t>
      </w:r>
      <w:r w:rsidRPr="00E81E65">
        <w:rPr>
          <w:rFonts w:asciiTheme="minorHAnsi" w:hAnsiTheme="minorHAnsi" w:cstheme="minorHAnsi"/>
          <w:sz w:val="22"/>
          <w:szCs w:val="22"/>
        </w:rPr>
        <w:t>the concerned rela</w:t>
      </w:r>
      <w:r>
        <w:rPr>
          <w:rFonts w:asciiTheme="minorHAnsi" w:hAnsiTheme="minorHAnsi" w:cstheme="minorHAnsi"/>
          <w:sz w:val="22"/>
          <w:szCs w:val="22"/>
        </w:rPr>
        <w:t xml:space="preserve">y path should be useful for </w:t>
      </w:r>
      <w:proofErr w:type="spellStart"/>
      <w:r w:rsidR="00E81E65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="00E81E6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path </w:t>
      </w:r>
      <w:r w:rsidR="00E81E65">
        <w:rPr>
          <w:rFonts w:asciiTheme="minorHAnsi" w:hAnsiTheme="minorHAnsi" w:cstheme="minorHAnsi"/>
          <w:sz w:val="22"/>
          <w:szCs w:val="22"/>
        </w:rPr>
        <w:t>switching decision</w:t>
      </w:r>
      <w:r w:rsidRPr="002A7B80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502FECC" w14:textId="4C143DCE" w:rsidR="00E81E65" w:rsidRPr="00E81E65" w:rsidRDefault="00E81E65" w:rsidP="00E81E65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3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7942F3">
        <w:rPr>
          <w:rFonts w:asciiTheme="minorHAnsi" w:eastAsia="SimSun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T</w:t>
      </w:r>
      <w:r w:rsidRPr="002A7B8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he hop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count</w:t>
      </w:r>
      <w:r w:rsidRPr="002A7B8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of</w:t>
      </w:r>
      <w:r w:rsidRPr="00E81E6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81E65">
        <w:rPr>
          <w:rFonts w:asciiTheme="minorHAnsi" w:hAnsiTheme="minorHAnsi" w:cstheme="minorHAnsi"/>
          <w:b/>
          <w:sz w:val="22"/>
          <w:szCs w:val="22"/>
        </w:rPr>
        <w:t xml:space="preserve">the concerned relay path is useful for </w:t>
      </w:r>
      <w:proofErr w:type="spellStart"/>
      <w:r w:rsidRPr="00E81E65">
        <w:rPr>
          <w:rFonts w:asciiTheme="minorHAnsi" w:hAnsiTheme="minorHAnsi" w:cstheme="minorHAnsi"/>
          <w:b/>
          <w:sz w:val="22"/>
          <w:szCs w:val="22"/>
        </w:rPr>
        <w:t>gNB</w:t>
      </w:r>
      <w:proofErr w:type="spellEnd"/>
      <w:r w:rsidRPr="00E81E65">
        <w:rPr>
          <w:rFonts w:asciiTheme="minorHAnsi" w:hAnsiTheme="minorHAnsi" w:cstheme="minorHAnsi"/>
          <w:b/>
          <w:sz w:val="22"/>
          <w:szCs w:val="22"/>
        </w:rPr>
        <w:t xml:space="preserve"> path switching decision.</w:t>
      </w:r>
    </w:p>
    <w:p w14:paraId="7EF5A894" w14:textId="1BDB4689" w:rsidR="00E81E65" w:rsidRPr="001028E7" w:rsidRDefault="00E81E65" w:rsidP="00E81E65">
      <w:pPr>
        <w:snapToGrid w:val="0"/>
        <w:spacing w:afterLines="50" w:after="120" w:line="240" w:lineRule="atLeast"/>
        <w:ind w:left="1134" w:hangingChars="515" w:hanging="1134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3</w:t>
      </w: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A550B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4295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028E7">
        <w:rPr>
          <w:rFonts w:asciiTheme="minorHAnsi" w:hAnsiTheme="minorHAnsi" w:cstheme="minorHAnsi"/>
          <w:b/>
          <w:sz w:val="22"/>
          <w:szCs w:val="22"/>
        </w:rPr>
        <w:t xml:space="preserve">The Remote UE </w:t>
      </w:r>
      <w:r>
        <w:rPr>
          <w:rFonts w:asciiTheme="minorHAnsi" w:hAnsiTheme="minorHAnsi" w:cstheme="minorHAnsi"/>
          <w:b/>
          <w:sz w:val="22"/>
          <w:szCs w:val="22"/>
        </w:rPr>
        <w:t xml:space="preserve">includes the </w:t>
      </w:r>
      <w:r w:rsidRPr="002A7B8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hop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count</w:t>
      </w:r>
      <w:r w:rsidRPr="002A7B8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of</w:t>
      </w:r>
      <w:r w:rsidRPr="00E81E6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81E65">
        <w:rPr>
          <w:rFonts w:asciiTheme="minorHAnsi" w:hAnsiTheme="minorHAnsi" w:cstheme="minorHAnsi"/>
          <w:b/>
          <w:sz w:val="22"/>
          <w:szCs w:val="22"/>
        </w:rPr>
        <w:t>the concerned relay path</w:t>
      </w:r>
      <w:r>
        <w:rPr>
          <w:rFonts w:asciiTheme="minorHAnsi" w:hAnsiTheme="minorHAnsi" w:cstheme="minorHAnsi"/>
          <w:b/>
          <w:sz w:val="22"/>
          <w:szCs w:val="22"/>
        </w:rPr>
        <w:t xml:space="preserve"> in the measurement report for supporting </w:t>
      </w:r>
      <w:r w:rsidRPr="007942F3">
        <w:rPr>
          <w:rFonts w:asciiTheme="minorHAnsi" w:hAnsiTheme="minorHAnsi" w:cstheme="minorHAnsi"/>
          <w:b/>
          <w:sz w:val="22"/>
          <w:szCs w:val="22"/>
        </w:rPr>
        <w:t>multi-hop U2N Relay</w:t>
      </w:r>
      <w:r w:rsidRPr="001028E7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 xml:space="preserve">. </w:t>
      </w:r>
    </w:p>
    <w:p w14:paraId="61D63620" w14:textId="51368B2D" w:rsidR="00CE231B" w:rsidRPr="00E81E65" w:rsidRDefault="00CE231B" w:rsidP="008D11CC">
      <w:pPr>
        <w:snapToGrid w:val="0"/>
        <w:spacing w:afterLines="50" w:after="120" w:line="240" w:lineRule="atLeast"/>
        <w:rPr>
          <w:rFonts w:asciiTheme="minorHAnsi" w:hAnsiTheme="minorHAnsi" w:cstheme="minorHAnsi"/>
          <w:sz w:val="22"/>
          <w:szCs w:val="22"/>
          <w:lang w:eastAsia="zh-TW"/>
        </w:rPr>
      </w:pPr>
    </w:p>
    <w:p w14:paraId="434EB9B9" w14:textId="77777777" w:rsidR="005B32ED" w:rsidRPr="005B32ED" w:rsidRDefault="005B32ED" w:rsidP="007559A9">
      <w:pPr>
        <w:pStyle w:val="aff0"/>
        <w:snapToGrid w:val="0"/>
        <w:spacing w:afterLines="50" w:after="120" w:line="240" w:lineRule="atLeast"/>
        <w:ind w:left="403" w:hanging="403"/>
        <w:jc w:val="center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0B399444" w14:textId="77777777" w:rsidR="007136EF" w:rsidRDefault="007136EF" w:rsidP="007136EF">
      <w:pPr>
        <w:pStyle w:val="1"/>
        <w:tabs>
          <w:tab w:val="left" w:pos="709"/>
        </w:tabs>
        <w:rPr>
          <w:sz w:val="28"/>
          <w:szCs w:val="28"/>
        </w:rPr>
      </w:pPr>
      <w:bookmarkStart w:id="1" w:name="_Ref189046994"/>
      <w:r>
        <w:rPr>
          <w:sz w:val="28"/>
          <w:szCs w:val="28"/>
        </w:rPr>
        <w:t xml:space="preserve">3 </w:t>
      </w:r>
      <w:r>
        <w:rPr>
          <w:sz w:val="28"/>
          <w:szCs w:val="28"/>
        </w:rPr>
        <w:tab/>
        <w:t>Conclusion</w:t>
      </w:r>
    </w:p>
    <w:p w14:paraId="3AF9AF4C" w14:textId="1A348E6F" w:rsidR="007136EF" w:rsidRPr="00CE30B2" w:rsidRDefault="007136EF" w:rsidP="007136EF">
      <w:pPr>
        <w:pStyle w:val="afa"/>
        <w:tabs>
          <w:tab w:val="left" w:pos="8834"/>
        </w:tabs>
        <w:rPr>
          <w:rFonts w:asciiTheme="minorHAnsi" w:hAnsiTheme="minorHAnsi" w:cstheme="minorHAnsi"/>
          <w:sz w:val="24"/>
          <w:szCs w:val="24"/>
        </w:rPr>
      </w:pPr>
      <w:r w:rsidRPr="00CE30B2">
        <w:rPr>
          <w:rFonts w:asciiTheme="minorHAnsi" w:hAnsiTheme="minorHAnsi" w:cstheme="minorHAnsi"/>
          <w:sz w:val="24"/>
          <w:szCs w:val="24"/>
        </w:rPr>
        <w:t xml:space="preserve">In this contribution, we </w:t>
      </w:r>
      <w:r w:rsidR="00AE5DE1" w:rsidRPr="00CE30B2">
        <w:rPr>
          <w:rFonts w:asciiTheme="minorHAnsi" w:hAnsiTheme="minorHAnsi" w:cstheme="minorHAnsi"/>
          <w:sz w:val="24"/>
          <w:szCs w:val="24"/>
          <w:lang w:eastAsia="zh-TW"/>
        </w:rPr>
        <w:t>raise the following observation</w:t>
      </w:r>
      <w:r w:rsidR="006B5542">
        <w:rPr>
          <w:rFonts w:asciiTheme="minorHAnsi" w:hAnsiTheme="minorHAnsi" w:cstheme="minorHAnsi"/>
          <w:sz w:val="24"/>
          <w:szCs w:val="24"/>
          <w:lang w:eastAsia="zh-TW"/>
        </w:rPr>
        <w:t>s</w:t>
      </w:r>
      <w:r w:rsidR="00AE5DE1" w:rsidRPr="00CE30B2">
        <w:rPr>
          <w:rFonts w:asciiTheme="minorHAnsi" w:hAnsiTheme="minorHAnsi" w:cstheme="minorHAnsi"/>
          <w:sz w:val="24"/>
          <w:szCs w:val="24"/>
          <w:lang w:eastAsia="zh-TW"/>
        </w:rPr>
        <w:t xml:space="preserve"> and </w:t>
      </w:r>
      <w:r w:rsidRPr="00CE30B2">
        <w:rPr>
          <w:rFonts w:asciiTheme="minorHAnsi" w:hAnsiTheme="minorHAnsi" w:cstheme="minorHAnsi"/>
          <w:sz w:val="24"/>
          <w:szCs w:val="24"/>
        </w:rPr>
        <w:t>propos</w:t>
      </w:r>
      <w:r w:rsidR="00AE5DE1" w:rsidRPr="00CE30B2">
        <w:rPr>
          <w:rFonts w:asciiTheme="minorHAnsi" w:hAnsiTheme="minorHAnsi" w:cstheme="minorHAnsi"/>
          <w:sz w:val="24"/>
          <w:szCs w:val="24"/>
        </w:rPr>
        <w:t>als</w:t>
      </w:r>
      <w:r w:rsidRPr="00CE30B2">
        <w:rPr>
          <w:rFonts w:asciiTheme="minorHAnsi" w:hAnsiTheme="minorHAnsi" w:cstheme="minorHAnsi"/>
          <w:sz w:val="24"/>
          <w:szCs w:val="24"/>
        </w:rPr>
        <w:t>:</w:t>
      </w:r>
    </w:p>
    <w:p w14:paraId="6B7C3BBD" w14:textId="3BA9BA68" w:rsidR="006B5542" w:rsidRPr="006B5542" w:rsidRDefault="006B5542" w:rsidP="006B5542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1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="00011CE5" w:rsidRPr="00011CE5">
        <w:rPr>
          <w:rFonts w:asciiTheme="minorHAnsi" w:hAnsiTheme="minorHAnsi" w:cstheme="minorHAnsi"/>
          <w:b/>
          <w:sz w:val="22"/>
          <w:szCs w:val="22"/>
          <w:lang w:eastAsia="zh-TW"/>
        </w:rPr>
        <w:t>The measurement report</w:t>
      </w:r>
      <w:r w:rsidR="00011CE5" w:rsidRPr="00011CE5">
        <w:rPr>
          <w:rFonts w:asciiTheme="minorHAnsi" w:eastAsia="DengXian" w:hAnsiTheme="minorHAnsi" w:cstheme="minorHAnsi"/>
          <w:b/>
          <w:sz w:val="22"/>
          <w:szCs w:val="22"/>
        </w:rPr>
        <w:t xml:space="preserve"> of single-hop U2N</w:t>
      </w:r>
      <w:r w:rsidR="00AE3652" w:rsidRPr="00AE3652">
        <w:rPr>
          <w:rFonts w:asciiTheme="minorHAnsi" w:eastAsia="DengXian" w:hAnsiTheme="minorHAnsi" w:cstheme="minorHAnsi"/>
          <w:b/>
          <w:sz w:val="22"/>
          <w:szCs w:val="22"/>
        </w:rPr>
        <w:t xml:space="preserve"> </w:t>
      </w:r>
      <w:r w:rsidR="00AE3652">
        <w:rPr>
          <w:rFonts w:asciiTheme="minorHAnsi" w:eastAsia="DengXian" w:hAnsiTheme="minorHAnsi" w:cstheme="minorHAnsi"/>
          <w:b/>
          <w:sz w:val="22"/>
          <w:szCs w:val="22"/>
        </w:rPr>
        <w:t>R</w:t>
      </w:r>
      <w:r w:rsidR="00AE3652" w:rsidRPr="00011CE5">
        <w:rPr>
          <w:rFonts w:asciiTheme="minorHAnsi" w:eastAsia="DengXian" w:hAnsiTheme="minorHAnsi" w:cstheme="minorHAnsi"/>
          <w:b/>
          <w:sz w:val="22"/>
          <w:szCs w:val="22"/>
        </w:rPr>
        <w:t>elay</w:t>
      </w:r>
      <w:r w:rsidR="00011CE5" w:rsidRPr="00011CE5">
        <w:rPr>
          <w:rFonts w:asciiTheme="minorHAnsi" w:eastAsia="DengXian" w:hAnsiTheme="minorHAnsi" w:cstheme="minorHAnsi"/>
          <w:b/>
          <w:sz w:val="22"/>
          <w:szCs w:val="22"/>
        </w:rPr>
        <w:t xml:space="preserve"> may include </w:t>
      </w:r>
      <w:r w:rsidR="00011CE5" w:rsidRPr="00011CE5">
        <w:rPr>
          <w:rFonts w:asciiTheme="minorHAnsi" w:hAnsiTheme="minorHAnsi" w:cstheme="minorHAnsi"/>
          <w:b/>
          <w:sz w:val="22"/>
          <w:szCs w:val="22"/>
        </w:rPr>
        <w:t xml:space="preserve">L2 U2N Relay UE's source L2 ID, serving cell ID (i.e., NCGI/NCI), and </w:t>
      </w:r>
      <w:proofErr w:type="spellStart"/>
      <w:r w:rsidR="00011CE5" w:rsidRPr="00011CE5">
        <w:rPr>
          <w:rFonts w:asciiTheme="minorHAnsi" w:hAnsiTheme="minorHAnsi" w:cstheme="minorHAnsi"/>
          <w:b/>
          <w:sz w:val="22"/>
          <w:szCs w:val="22"/>
        </w:rPr>
        <w:t>sidelink</w:t>
      </w:r>
      <w:proofErr w:type="spellEnd"/>
      <w:r w:rsidR="00011CE5" w:rsidRPr="00011CE5">
        <w:rPr>
          <w:rFonts w:asciiTheme="minorHAnsi" w:hAnsiTheme="minorHAnsi" w:cstheme="minorHAnsi"/>
          <w:b/>
          <w:sz w:val="22"/>
          <w:szCs w:val="22"/>
        </w:rPr>
        <w:t xml:space="preserve"> measurement quantity result</w:t>
      </w:r>
      <w:r w:rsidR="00011CE5" w:rsidRPr="00011CE5">
        <w:rPr>
          <w:rFonts w:asciiTheme="minorHAnsi" w:hAnsiTheme="minorHAnsi" w:cstheme="minorHAnsi" w:hint="eastAsia"/>
          <w:b/>
          <w:sz w:val="22"/>
          <w:szCs w:val="22"/>
          <w:lang w:eastAsia="zh-TW"/>
        </w:rPr>
        <w:t xml:space="preserve"> (i</w:t>
      </w:r>
      <w:r w:rsidR="00011CE5" w:rsidRPr="00011CE5">
        <w:rPr>
          <w:rFonts w:asciiTheme="minorHAnsi" w:hAnsiTheme="minorHAnsi" w:cstheme="minorHAnsi"/>
          <w:b/>
          <w:sz w:val="22"/>
          <w:szCs w:val="22"/>
          <w:lang w:eastAsia="zh-TW"/>
        </w:rPr>
        <w:t>.e. SL-RSRP/SD-RSRP)</w:t>
      </w:r>
      <w:r w:rsidR="00011CE5" w:rsidRPr="00011CE5">
        <w:rPr>
          <w:rFonts w:asciiTheme="minorHAnsi" w:hAnsiTheme="minorHAnsi" w:cstheme="minorHAnsi"/>
          <w:b/>
          <w:sz w:val="22"/>
          <w:szCs w:val="22"/>
        </w:rPr>
        <w:t>.</w:t>
      </w:r>
    </w:p>
    <w:p w14:paraId="180CB534" w14:textId="5A1FD476" w:rsidR="006B5542" w:rsidRPr="006B5542" w:rsidRDefault="006B5542" w:rsidP="006B5542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2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="00011CE5">
        <w:rPr>
          <w:rFonts w:asciiTheme="minorHAnsi" w:hAnsiTheme="minorHAnsi" w:cstheme="minorHAnsi"/>
          <w:b/>
          <w:sz w:val="22"/>
          <w:szCs w:val="22"/>
        </w:rPr>
        <w:t>Since</w:t>
      </w:r>
      <w:r w:rsidR="00011CE5" w:rsidRPr="007942F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11CE5" w:rsidRPr="007942F3">
        <w:rPr>
          <w:rFonts w:asciiTheme="minorHAnsi" w:eastAsia="Malgun Gothic" w:hAnsiTheme="minorHAnsi" w:cstheme="minorHAnsi"/>
          <w:b/>
          <w:bCs/>
          <w:sz w:val="22"/>
          <w:szCs w:val="22"/>
          <w:lang w:eastAsia="ko-KR"/>
        </w:rPr>
        <w:t>the intermediate Relay UE forwards the Relay discovery message only if the PC5 RSRP between the Relay UE</w:t>
      </w:r>
      <w:r w:rsidR="00011CE5" w:rsidRPr="007942F3">
        <w:rPr>
          <w:rFonts w:asciiTheme="minorHAnsi" w:eastAsia="微軟正黑體" w:hAnsiTheme="minorHAnsi" w:cstheme="minorHAnsi"/>
          <w:b/>
          <w:bCs/>
          <w:sz w:val="22"/>
          <w:szCs w:val="22"/>
          <w:lang w:eastAsia="zh-TW"/>
        </w:rPr>
        <w:t>s</w:t>
      </w:r>
      <w:r w:rsidR="00011CE5" w:rsidRPr="007942F3">
        <w:rPr>
          <w:rFonts w:asciiTheme="minorHAnsi" w:eastAsia="Malgun Gothic" w:hAnsiTheme="minorHAnsi" w:cstheme="minorHAnsi"/>
          <w:b/>
          <w:bCs/>
          <w:sz w:val="22"/>
          <w:szCs w:val="22"/>
          <w:lang w:eastAsia="ko-KR"/>
        </w:rPr>
        <w:t xml:space="preserve"> is above a configured threshold</w:t>
      </w:r>
      <w:r w:rsidR="00011CE5" w:rsidRPr="007942F3">
        <w:rPr>
          <w:rFonts w:asciiTheme="minorHAnsi" w:hAnsiTheme="minorHAnsi" w:cstheme="minorHAnsi"/>
          <w:b/>
          <w:sz w:val="22"/>
          <w:szCs w:val="22"/>
        </w:rPr>
        <w:t xml:space="preserve">, the </w:t>
      </w:r>
      <w:proofErr w:type="spellStart"/>
      <w:r w:rsidR="00011CE5" w:rsidRPr="007942F3">
        <w:rPr>
          <w:rFonts w:asciiTheme="minorHAnsi" w:hAnsiTheme="minorHAnsi" w:cstheme="minorHAnsi"/>
          <w:b/>
          <w:sz w:val="22"/>
          <w:szCs w:val="22"/>
        </w:rPr>
        <w:t>sidelink</w:t>
      </w:r>
      <w:proofErr w:type="spellEnd"/>
      <w:r w:rsidR="00011CE5" w:rsidRPr="007942F3">
        <w:rPr>
          <w:rFonts w:asciiTheme="minorHAnsi" w:hAnsiTheme="minorHAnsi" w:cstheme="minorHAnsi"/>
          <w:b/>
          <w:sz w:val="22"/>
          <w:szCs w:val="22"/>
        </w:rPr>
        <w:t xml:space="preserve"> qualities between </w:t>
      </w:r>
      <w:proofErr w:type="spellStart"/>
      <w:r w:rsidR="00AE3652" w:rsidRPr="00AE3652">
        <w:rPr>
          <w:rFonts w:asciiTheme="minorHAnsi" w:hAnsiTheme="minorHAnsi" w:cstheme="minorHAnsi"/>
          <w:b/>
          <w:sz w:val="22"/>
          <w:szCs w:val="22"/>
        </w:rPr>
        <w:t>neighboring</w:t>
      </w:r>
      <w:proofErr w:type="spellEnd"/>
      <w:r w:rsidR="00AE3652">
        <w:rPr>
          <w:rFonts w:asciiTheme="minorHAnsi" w:hAnsiTheme="minorHAnsi" w:cstheme="minorHAnsi"/>
          <w:sz w:val="22"/>
          <w:szCs w:val="22"/>
        </w:rPr>
        <w:t xml:space="preserve"> </w:t>
      </w:r>
      <w:r w:rsidR="00011CE5" w:rsidRPr="007942F3">
        <w:rPr>
          <w:rFonts w:asciiTheme="minorHAnsi" w:hAnsiTheme="minorHAnsi" w:cstheme="minorHAnsi"/>
          <w:b/>
          <w:sz w:val="22"/>
          <w:szCs w:val="22"/>
        </w:rPr>
        <w:t xml:space="preserve">Relay UEs </w:t>
      </w:r>
      <w:r w:rsidR="00011CE5" w:rsidRPr="00277F9F">
        <w:rPr>
          <w:rFonts w:asciiTheme="minorHAnsi" w:hAnsiTheme="minorHAnsi" w:cstheme="minorHAnsi"/>
          <w:b/>
          <w:sz w:val="22"/>
          <w:szCs w:val="22"/>
        </w:rPr>
        <w:t xml:space="preserve">on the concerned relay path </w:t>
      </w:r>
      <w:r w:rsidR="00011CE5" w:rsidRPr="007942F3">
        <w:rPr>
          <w:rFonts w:asciiTheme="minorHAnsi" w:hAnsiTheme="minorHAnsi" w:cstheme="minorHAnsi"/>
          <w:b/>
          <w:sz w:val="22"/>
          <w:szCs w:val="22"/>
        </w:rPr>
        <w:t>can be ensured.</w:t>
      </w:r>
    </w:p>
    <w:p w14:paraId="4B65C49D" w14:textId="7E7C9017" w:rsidR="006B5542" w:rsidRPr="002C5CF0" w:rsidRDefault="006B5542" w:rsidP="006B5542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3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="00011C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T</w:t>
      </w:r>
      <w:r w:rsidR="00011CE5" w:rsidRPr="002A7B8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he hop</w:t>
      </w:r>
      <w:r w:rsidR="00011CE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count</w:t>
      </w:r>
      <w:r w:rsidR="00011CE5" w:rsidRPr="002A7B8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of</w:t>
      </w:r>
      <w:r w:rsidR="00011CE5" w:rsidRPr="00E81E6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011CE5" w:rsidRPr="00E81E65">
        <w:rPr>
          <w:rFonts w:asciiTheme="minorHAnsi" w:hAnsiTheme="minorHAnsi" w:cstheme="minorHAnsi"/>
          <w:b/>
          <w:sz w:val="22"/>
          <w:szCs w:val="22"/>
        </w:rPr>
        <w:t xml:space="preserve">the concerned relay path is useful for </w:t>
      </w:r>
      <w:proofErr w:type="spellStart"/>
      <w:r w:rsidR="00011CE5" w:rsidRPr="00E81E65">
        <w:rPr>
          <w:rFonts w:asciiTheme="minorHAnsi" w:hAnsiTheme="minorHAnsi" w:cstheme="minorHAnsi"/>
          <w:b/>
          <w:sz w:val="22"/>
          <w:szCs w:val="22"/>
        </w:rPr>
        <w:t>gNB</w:t>
      </w:r>
      <w:proofErr w:type="spellEnd"/>
      <w:r w:rsidR="00011CE5" w:rsidRPr="00E81E65">
        <w:rPr>
          <w:rFonts w:asciiTheme="minorHAnsi" w:hAnsiTheme="minorHAnsi" w:cstheme="minorHAnsi"/>
          <w:b/>
          <w:sz w:val="22"/>
          <w:szCs w:val="22"/>
        </w:rPr>
        <w:t xml:space="preserve"> path switching decision.</w:t>
      </w:r>
    </w:p>
    <w:p w14:paraId="16291FC9" w14:textId="77777777" w:rsidR="00AE5DE1" w:rsidRPr="006B5542" w:rsidRDefault="00AE5DE1" w:rsidP="00AE5DE1">
      <w:pPr>
        <w:pStyle w:val="aff0"/>
        <w:snapToGrid w:val="0"/>
        <w:spacing w:afterLines="50" w:after="120" w:line="240" w:lineRule="atLeast"/>
        <w:ind w:leftChars="213" w:left="2127" w:hangingChars="708" w:hanging="1701"/>
        <w:contextualSpacing w:val="0"/>
        <w:jc w:val="both"/>
        <w:rPr>
          <w:rFonts w:asciiTheme="minorHAnsi" w:hAnsiTheme="minorHAnsi" w:cstheme="minorHAnsi"/>
          <w:b/>
          <w:sz w:val="24"/>
          <w:szCs w:val="24"/>
          <w:lang w:eastAsia="zh-TW"/>
        </w:rPr>
      </w:pPr>
    </w:p>
    <w:p w14:paraId="00AF7DEE" w14:textId="4E89FCBD" w:rsidR="008D11CC" w:rsidRPr="00A550BA" w:rsidRDefault="008D11CC" w:rsidP="008D11CC">
      <w:pPr>
        <w:snapToGrid w:val="0"/>
        <w:spacing w:afterLines="50" w:after="120" w:line="240" w:lineRule="atLeast"/>
        <w:ind w:left="1134" w:hangingChars="515" w:hanging="1134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Proposal 1:</w:t>
      </w:r>
      <w:r w:rsidRPr="00A550BA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AE3652">
        <w:rPr>
          <w:rFonts w:asciiTheme="minorHAnsi" w:hAnsiTheme="minorHAnsi" w:cstheme="minorHAnsi"/>
          <w:b/>
          <w:sz w:val="22"/>
          <w:szCs w:val="22"/>
        </w:rPr>
        <w:t xml:space="preserve">Like measurement report in </w:t>
      </w:r>
      <w:r w:rsidR="00AE3652" w:rsidRPr="00011CE5">
        <w:rPr>
          <w:rFonts w:asciiTheme="minorHAnsi" w:eastAsia="DengXian" w:hAnsiTheme="minorHAnsi" w:cstheme="minorHAnsi"/>
          <w:b/>
          <w:sz w:val="22"/>
          <w:szCs w:val="22"/>
        </w:rPr>
        <w:t xml:space="preserve">single-hop U2N </w:t>
      </w:r>
      <w:r w:rsidR="00AE3652">
        <w:rPr>
          <w:rFonts w:asciiTheme="minorHAnsi" w:eastAsia="DengXian" w:hAnsiTheme="minorHAnsi" w:cstheme="minorHAnsi"/>
          <w:b/>
          <w:sz w:val="22"/>
          <w:szCs w:val="22"/>
        </w:rPr>
        <w:t>R</w:t>
      </w:r>
      <w:r w:rsidR="00AE3652" w:rsidRPr="00011CE5">
        <w:rPr>
          <w:rFonts w:asciiTheme="minorHAnsi" w:eastAsia="DengXian" w:hAnsiTheme="minorHAnsi" w:cstheme="minorHAnsi"/>
          <w:b/>
          <w:sz w:val="22"/>
          <w:szCs w:val="22"/>
        </w:rPr>
        <w:t>elay</w:t>
      </w:r>
      <w:r w:rsidR="00AE365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AE3652">
        <w:rPr>
          <w:rFonts w:asciiTheme="minorHAnsi" w:hAnsiTheme="minorHAnsi" w:cstheme="minorHAnsi"/>
          <w:b/>
          <w:sz w:val="22"/>
          <w:szCs w:val="22"/>
          <w:lang w:eastAsia="zh-TW"/>
        </w:rPr>
        <w:t>t</w:t>
      </w:r>
      <w:r w:rsidR="00AE3652">
        <w:rPr>
          <w:rFonts w:asciiTheme="minorHAnsi" w:hAnsiTheme="minorHAnsi" w:cstheme="minorHAnsi" w:hint="eastAsia"/>
          <w:b/>
          <w:sz w:val="22"/>
          <w:szCs w:val="22"/>
          <w:lang w:eastAsia="zh-TW"/>
        </w:rPr>
        <w:t>h</w:t>
      </w:r>
      <w:r w:rsidR="00AE3652">
        <w:rPr>
          <w:rFonts w:asciiTheme="minorHAnsi" w:hAnsiTheme="minorHAnsi" w:cstheme="minorHAnsi"/>
          <w:b/>
          <w:sz w:val="22"/>
          <w:szCs w:val="22"/>
          <w:lang w:eastAsia="zh-TW"/>
        </w:rPr>
        <w:t>e</w:t>
      </w:r>
      <w:r w:rsidR="00011CE5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 Remote UE includes</w:t>
      </w:r>
      <w:r w:rsidR="00011CE5" w:rsidRPr="007942F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11CE5">
        <w:rPr>
          <w:rFonts w:asciiTheme="minorHAnsi" w:hAnsiTheme="minorHAnsi" w:cstheme="minorHAnsi"/>
          <w:b/>
          <w:sz w:val="22"/>
          <w:szCs w:val="22"/>
        </w:rPr>
        <w:t>the s</w:t>
      </w:r>
      <w:r w:rsidR="00011CE5" w:rsidRPr="00E63D37">
        <w:rPr>
          <w:rFonts w:asciiTheme="minorHAnsi" w:hAnsiTheme="minorHAnsi" w:cstheme="minorHAnsi"/>
          <w:b/>
          <w:sz w:val="22"/>
          <w:szCs w:val="22"/>
        </w:rPr>
        <w:t>erving cell ID</w:t>
      </w:r>
      <w:r w:rsidR="00011CE5">
        <w:rPr>
          <w:rFonts w:asciiTheme="minorHAnsi" w:hAnsiTheme="minorHAnsi" w:cstheme="minorHAnsi"/>
          <w:b/>
          <w:sz w:val="22"/>
          <w:szCs w:val="22"/>
        </w:rPr>
        <w:t xml:space="preserve"> and </w:t>
      </w:r>
      <w:r w:rsidR="00011CE5" w:rsidRPr="007942F3">
        <w:rPr>
          <w:rFonts w:asciiTheme="minorHAnsi" w:hAnsiTheme="minorHAnsi" w:cstheme="minorHAnsi"/>
          <w:b/>
          <w:sz w:val="22"/>
          <w:szCs w:val="22"/>
        </w:rPr>
        <w:t>source L2 ID of</w:t>
      </w:r>
      <w:r w:rsidR="00011CE5" w:rsidRPr="007942F3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 </w:t>
      </w:r>
      <w:r w:rsidR="00011CE5" w:rsidRPr="007942F3">
        <w:rPr>
          <w:rFonts w:asciiTheme="minorHAnsi" w:hAnsiTheme="minorHAnsi" w:cstheme="minorHAnsi"/>
          <w:b/>
          <w:sz w:val="22"/>
          <w:szCs w:val="22"/>
        </w:rPr>
        <w:t>the Last U2N Relay UE in the measurement report for supporting path switching in multi-hop U2N Relay.</w:t>
      </w:r>
      <w:r w:rsidR="00011CE5">
        <w:rPr>
          <w:rFonts w:asciiTheme="minorHAnsi" w:hAnsiTheme="minorHAnsi" w:cstheme="minorHAnsi"/>
          <w:sz w:val="22"/>
          <w:szCs w:val="22"/>
        </w:rPr>
        <w:t xml:space="preserve"> </w:t>
      </w:r>
      <w:r w:rsidR="00011CE5" w:rsidRPr="002B411D">
        <w:rPr>
          <w:rFonts w:asciiTheme="minorHAnsi" w:hAnsiTheme="minorHAnsi" w:cstheme="minorHAnsi"/>
          <w:sz w:val="22"/>
          <w:szCs w:val="22"/>
        </w:rPr>
        <w:t xml:space="preserve"> </w:t>
      </w:r>
      <w:r w:rsidR="00011CE5" w:rsidRPr="0054376C">
        <w:rPr>
          <w:rFonts w:asciiTheme="minorHAnsi" w:hAnsiTheme="minorHAnsi" w:cstheme="minorHAnsi"/>
          <w:b/>
          <w:sz w:val="22"/>
          <w:szCs w:val="22"/>
        </w:rPr>
        <w:t>FFS</w:t>
      </w:r>
      <w:r w:rsidR="00011CE5" w:rsidRPr="0054376C">
        <w:rPr>
          <w:rFonts w:asciiTheme="minorHAnsi" w:hAnsiTheme="minorHAnsi" w:cstheme="minorHAnsi" w:hint="eastAsia"/>
          <w:b/>
          <w:sz w:val="22"/>
          <w:szCs w:val="22"/>
          <w:lang w:eastAsia="zh-TW"/>
        </w:rPr>
        <w:t>:</w:t>
      </w:r>
      <w:r w:rsidR="00011CE5" w:rsidRPr="0054376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11CE5">
        <w:rPr>
          <w:rFonts w:asciiTheme="minorHAnsi" w:hAnsiTheme="minorHAnsi" w:cstheme="minorHAnsi" w:hint="eastAsia"/>
          <w:b/>
          <w:sz w:val="22"/>
          <w:szCs w:val="22"/>
          <w:lang w:eastAsia="zh-TW"/>
        </w:rPr>
        <w:t>h</w:t>
      </w:r>
      <w:r w:rsidR="00011CE5">
        <w:rPr>
          <w:rFonts w:asciiTheme="minorHAnsi" w:hAnsiTheme="minorHAnsi" w:cstheme="minorHAnsi"/>
          <w:b/>
          <w:sz w:val="22"/>
          <w:szCs w:val="22"/>
        </w:rPr>
        <w:t xml:space="preserve">ow the Remote UE obtains the </w:t>
      </w:r>
      <w:r w:rsidR="00011CE5" w:rsidRPr="0054376C">
        <w:rPr>
          <w:rFonts w:asciiTheme="minorHAnsi" w:hAnsiTheme="minorHAnsi" w:cstheme="minorHAnsi"/>
          <w:b/>
          <w:sz w:val="22"/>
          <w:szCs w:val="22"/>
        </w:rPr>
        <w:t>source L2 ID of the Last U2N Relay UE</w:t>
      </w:r>
      <w:r w:rsidR="00011CE5" w:rsidRPr="00A550BA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>.</w:t>
      </w:r>
    </w:p>
    <w:p w14:paraId="3E122E84" w14:textId="12269A1F" w:rsidR="00FF4EA5" w:rsidRDefault="00FF4EA5" w:rsidP="00FF4EA5">
      <w:pPr>
        <w:pStyle w:val="aff0"/>
        <w:snapToGrid w:val="0"/>
        <w:spacing w:afterLines="50" w:after="120" w:line="240" w:lineRule="atLeast"/>
        <w:ind w:left="1134" w:hangingChars="515" w:hanging="1134"/>
        <w:contextualSpacing w:val="0"/>
        <w:rPr>
          <w:rFonts w:asciiTheme="minorHAnsi" w:eastAsia="DengXian" w:hAnsiTheme="minorHAnsi" w:cstheme="minorHAnsi"/>
          <w:b/>
          <w:sz w:val="22"/>
          <w:szCs w:val="22"/>
          <w:lang w:eastAsia="en-GB"/>
        </w:rPr>
      </w:pPr>
      <w:r w:rsidRPr="002F0C12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Proposal </w:t>
      </w:r>
      <w:r w:rsidR="008D11CC">
        <w:rPr>
          <w:rFonts w:asciiTheme="minorHAnsi" w:hAnsiTheme="minorHAnsi" w:cstheme="minorHAnsi" w:hint="eastAsia"/>
          <w:b/>
          <w:sz w:val="22"/>
          <w:szCs w:val="22"/>
          <w:lang w:eastAsia="zh-TW"/>
        </w:rPr>
        <w:t>2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2F0C12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11CE5" w:rsidRPr="001028E7">
        <w:rPr>
          <w:rFonts w:asciiTheme="minorHAnsi" w:hAnsiTheme="minorHAnsi" w:cstheme="minorHAnsi"/>
          <w:b/>
          <w:sz w:val="22"/>
          <w:szCs w:val="22"/>
        </w:rPr>
        <w:t xml:space="preserve">The Remote UE reports only the </w:t>
      </w:r>
      <w:proofErr w:type="spellStart"/>
      <w:r w:rsidR="00011CE5" w:rsidRPr="001028E7">
        <w:rPr>
          <w:rFonts w:asciiTheme="minorHAnsi" w:hAnsiTheme="minorHAnsi" w:cstheme="minorHAnsi"/>
          <w:b/>
          <w:sz w:val="22"/>
          <w:szCs w:val="22"/>
        </w:rPr>
        <w:t>sidelink</w:t>
      </w:r>
      <w:proofErr w:type="spellEnd"/>
      <w:r w:rsidR="00011CE5" w:rsidRPr="001028E7">
        <w:rPr>
          <w:rFonts w:asciiTheme="minorHAnsi" w:hAnsiTheme="minorHAnsi" w:cstheme="minorHAnsi"/>
          <w:b/>
          <w:sz w:val="22"/>
          <w:szCs w:val="22"/>
        </w:rPr>
        <w:t xml:space="preserve"> measurement quantity result between the Remote UE and the First Relay UE</w:t>
      </w:r>
      <w:r w:rsidR="00011CE5" w:rsidRPr="00E81E6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11CE5">
        <w:rPr>
          <w:rFonts w:asciiTheme="minorHAnsi" w:hAnsiTheme="minorHAnsi" w:cstheme="minorHAnsi"/>
          <w:b/>
          <w:sz w:val="22"/>
          <w:szCs w:val="22"/>
        </w:rPr>
        <w:t xml:space="preserve">for supporting </w:t>
      </w:r>
      <w:r w:rsidR="00011CE5" w:rsidRPr="007942F3">
        <w:rPr>
          <w:rFonts w:asciiTheme="minorHAnsi" w:hAnsiTheme="minorHAnsi" w:cstheme="minorHAnsi"/>
          <w:b/>
          <w:sz w:val="22"/>
          <w:szCs w:val="22"/>
        </w:rPr>
        <w:t>multi-hop U2N Relay</w:t>
      </w:r>
      <w:r w:rsidR="00011CE5" w:rsidRPr="001028E7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>.</w:t>
      </w:r>
    </w:p>
    <w:p w14:paraId="48ED799F" w14:textId="0FBCD19F" w:rsidR="00011CE5" w:rsidRPr="002C5CF0" w:rsidRDefault="00011CE5" w:rsidP="00FF4EA5">
      <w:pPr>
        <w:pStyle w:val="aff0"/>
        <w:snapToGrid w:val="0"/>
        <w:spacing w:afterLines="50" w:after="120" w:line="240" w:lineRule="atLeast"/>
        <w:ind w:left="1134" w:hangingChars="515" w:hanging="1134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3</w:t>
      </w: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="00642956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 </w:t>
      </w:r>
      <w:r w:rsidRPr="00A550B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028E7">
        <w:rPr>
          <w:rFonts w:asciiTheme="minorHAnsi" w:hAnsiTheme="minorHAnsi" w:cstheme="minorHAnsi"/>
          <w:b/>
          <w:sz w:val="22"/>
          <w:szCs w:val="22"/>
        </w:rPr>
        <w:t xml:space="preserve">The Remote UE </w:t>
      </w:r>
      <w:r>
        <w:rPr>
          <w:rFonts w:asciiTheme="minorHAnsi" w:hAnsiTheme="minorHAnsi" w:cstheme="minorHAnsi"/>
          <w:b/>
          <w:sz w:val="22"/>
          <w:szCs w:val="22"/>
        </w:rPr>
        <w:t xml:space="preserve">includes the </w:t>
      </w:r>
      <w:r w:rsidRPr="002A7B8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hop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count</w:t>
      </w:r>
      <w:r w:rsidRPr="002A7B8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of</w:t>
      </w:r>
      <w:r w:rsidRPr="00E81E6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E81E65">
        <w:rPr>
          <w:rFonts w:asciiTheme="minorHAnsi" w:hAnsiTheme="minorHAnsi" w:cstheme="minorHAnsi"/>
          <w:b/>
          <w:sz w:val="22"/>
          <w:szCs w:val="22"/>
        </w:rPr>
        <w:t>the concerned relay path</w:t>
      </w:r>
      <w:r>
        <w:rPr>
          <w:rFonts w:asciiTheme="minorHAnsi" w:hAnsiTheme="minorHAnsi" w:cstheme="minorHAnsi"/>
          <w:b/>
          <w:sz w:val="22"/>
          <w:szCs w:val="22"/>
        </w:rPr>
        <w:t xml:space="preserve"> in the measurement report for supporting </w:t>
      </w:r>
      <w:r w:rsidRPr="007942F3">
        <w:rPr>
          <w:rFonts w:asciiTheme="minorHAnsi" w:hAnsiTheme="minorHAnsi" w:cstheme="minorHAnsi"/>
          <w:b/>
          <w:sz w:val="22"/>
          <w:szCs w:val="22"/>
        </w:rPr>
        <w:t>multi-hop U2N Relay</w:t>
      </w:r>
      <w:r w:rsidRPr="001028E7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>.</w:t>
      </w:r>
    </w:p>
    <w:p w14:paraId="7E0B598E" w14:textId="32BFC649" w:rsidR="00AE5DE1" w:rsidRPr="0064740E" w:rsidRDefault="00AE5DE1" w:rsidP="006B0795">
      <w:pPr>
        <w:pStyle w:val="aff0"/>
        <w:snapToGrid w:val="0"/>
        <w:spacing w:afterLines="50" w:after="120" w:line="240" w:lineRule="atLeast"/>
        <w:ind w:left="1133" w:hangingChars="566" w:hanging="1133"/>
        <w:contextualSpacing w:val="0"/>
        <w:jc w:val="both"/>
        <w:rPr>
          <w:rFonts w:ascii="Arial" w:hAnsi="Arial" w:cs="Arial"/>
          <w:b/>
          <w:lang w:eastAsia="zh-TW"/>
        </w:rPr>
      </w:pPr>
    </w:p>
    <w:p w14:paraId="293543B4" w14:textId="3D6C8AA5" w:rsidR="007136EF" w:rsidRDefault="007136EF" w:rsidP="009E3F85">
      <w:pPr>
        <w:pStyle w:val="1"/>
        <w:numPr>
          <w:ilvl w:val="0"/>
          <w:numId w:val="9"/>
        </w:num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ab/>
        <w:t>References</w:t>
      </w:r>
      <w:r w:rsidR="00410B74">
        <w:rPr>
          <w:sz w:val="28"/>
          <w:szCs w:val="28"/>
        </w:rPr>
        <w:t xml:space="preserve"> </w:t>
      </w:r>
    </w:p>
    <w:bookmarkEnd w:id="1"/>
    <w:p w14:paraId="6F55B3C8" w14:textId="77216682" w:rsidR="00F044C6" w:rsidRPr="00306CF0" w:rsidRDefault="00151196" w:rsidP="00865255">
      <w:pPr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</w:pPr>
      <w:r w:rsidRPr="00306CF0">
        <w:rPr>
          <w:rFonts w:ascii="Calibri" w:hAnsi="Calibri" w:cs="Calibri"/>
          <w:sz w:val="22"/>
          <w:szCs w:val="22"/>
        </w:rPr>
        <w:t xml:space="preserve">[1] </w:t>
      </w:r>
      <w:r w:rsidR="00306CF0">
        <w:rPr>
          <w:rFonts w:asciiTheme="minorHAnsi" w:eastAsia="DengXian" w:hAnsiTheme="minorHAnsi" w:cstheme="minorHAnsi"/>
          <w:sz w:val="22"/>
          <w:szCs w:val="22"/>
        </w:rPr>
        <w:t xml:space="preserve">RP-241609, </w:t>
      </w:r>
      <w:r w:rsidR="00306CF0" w:rsidRPr="00306CF0">
        <w:rPr>
          <w:rFonts w:asciiTheme="minorHAnsi" w:eastAsia="Batang" w:hAnsiTheme="minorHAnsi" w:cstheme="minorHAnsi"/>
          <w:sz w:val="22"/>
          <w:szCs w:val="22"/>
          <w:lang w:eastAsia="ko-KR"/>
        </w:rPr>
        <w:t>New</w:t>
      </w:r>
      <w:r w:rsidR="00306CF0" w:rsidRPr="00306CF0">
        <w:rPr>
          <w:rFonts w:asciiTheme="minorHAnsi" w:eastAsia="Batang" w:hAnsiTheme="minorHAnsi" w:cstheme="minorHAnsi"/>
          <w:sz w:val="22"/>
          <w:szCs w:val="22"/>
          <w:lang w:eastAsia="zh-CN"/>
        </w:rPr>
        <w:t xml:space="preserve"> WID on NR </w:t>
      </w:r>
      <w:proofErr w:type="spellStart"/>
      <w:r w:rsidR="00306CF0" w:rsidRPr="00306CF0">
        <w:rPr>
          <w:rFonts w:asciiTheme="minorHAnsi" w:eastAsia="Batang" w:hAnsiTheme="minorHAnsi" w:cstheme="minorHAnsi"/>
          <w:sz w:val="22"/>
          <w:szCs w:val="22"/>
          <w:lang w:eastAsia="zh-CN"/>
        </w:rPr>
        <w:t>sidelink</w:t>
      </w:r>
      <w:proofErr w:type="spellEnd"/>
      <w:r w:rsidR="00306CF0" w:rsidRPr="00306CF0">
        <w:rPr>
          <w:rFonts w:asciiTheme="minorHAnsi" w:eastAsia="Batang" w:hAnsiTheme="minorHAnsi" w:cstheme="minorHAnsi"/>
          <w:sz w:val="22"/>
          <w:szCs w:val="22"/>
          <w:lang w:eastAsia="zh-CN"/>
        </w:rPr>
        <w:t xml:space="preserve"> multi-hop relay</w:t>
      </w:r>
    </w:p>
    <w:p w14:paraId="20210F2F" w14:textId="510F6057" w:rsidR="003F6A59" w:rsidRPr="00A0791C" w:rsidRDefault="003F6A59" w:rsidP="003F6A59">
      <w:pPr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</w:pPr>
      <w:r w:rsidRPr="00011CE5">
        <w:rPr>
          <w:rFonts w:ascii="Calibri" w:hAnsi="Calibri" w:cs="Calibri"/>
          <w:sz w:val="22"/>
          <w:szCs w:val="22"/>
        </w:rPr>
        <w:t xml:space="preserve">[2] </w:t>
      </w:r>
      <w:r w:rsidRPr="00C277DE">
        <w:rPr>
          <w:rFonts w:ascii="Calibri" w:hAnsi="Calibri" w:cs="Calibri"/>
          <w:sz w:val="22"/>
          <w:szCs w:val="22"/>
        </w:rPr>
        <w:t>R2-240xxxx,</w:t>
      </w:r>
      <w:bookmarkStart w:id="2" w:name="_GoBack"/>
      <w:bookmarkEnd w:id="2"/>
      <w:r w:rsidRPr="00011CE5">
        <w:rPr>
          <w:rFonts w:ascii="Calibri" w:hAnsi="Calibri" w:cs="Calibri"/>
          <w:sz w:val="22"/>
          <w:szCs w:val="22"/>
        </w:rPr>
        <w:t xml:space="preserve"> </w:t>
      </w:r>
      <w:r w:rsidRPr="00011C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Report of </w:t>
      </w:r>
      <w:r w:rsidRPr="00011CE5">
        <w:rPr>
          <w:rFonts w:asciiTheme="minorHAnsi" w:hAnsiTheme="minorHAnsi" w:cstheme="minorHAnsi"/>
          <w:sz w:val="22"/>
          <w:szCs w:val="22"/>
        </w:rPr>
        <w:t>[POST127</w:t>
      </w:r>
      <w:proofErr w:type="gramStart"/>
      <w:r w:rsidRPr="00011CE5">
        <w:rPr>
          <w:rFonts w:asciiTheme="minorHAnsi" w:hAnsiTheme="minorHAnsi" w:cstheme="minorHAnsi"/>
          <w:sz w:val="22"/>
          <w:szCs w:val="22"/>
        </w:rPr>
        <w:t>][</w:t>
      </w:r>
      <w:proofErr w:type="gramEnd"/>
      <w:r w:rsidRPr="00011CE5">
        <w:rPr>
          <w:rFonts w:asciiTheme="minorHAnsi" w:hAnsiTheme="minorHAnsi" w:cstheme="minorHAnsi"/>
          <w:sz w:val="22"/>
          <w:szCs w:val="22"/>
        </w:rPr>
        <w:t>401][Relay] Multi</w:t>
      </w:r>
      <w:r w:rsidRPr="00011CE5">
        <w:rPr>
          <w:rFonts w:asciiTheme="minorHAnsi" w:hAnsiTheme="minorHAnsi" w:cstheme="minorHAnsi" w:hint="eastAsia"/>
          <w:sz w:val="22"/>
          <w:szCs w:val="22"/>
          <w:lang w:eastAsia="zh-TW"/>
        </w:rPr>
        <w:t>-</w:t>
      </w:r>
      <w:r w:rsidRPr="00011CE5">
        <w:rPr>
          <w:rFonts w:asciiTheme="minorHAnsi" w:hAnsiTheme="minorHAnsi" w:cstheme="minorHAnsi"/>
          <w:sz w:val="22"/>
          <w:szCs w:val="22"/>
        </w:rPr>
        <w:t>hop relay discovery and (re)selection</w:t>
      </w:r>
    </w:p>
    <w:p w14:paraId="0C7A1100" w14:textId="698E8511" w:rsidR="007224C2" w:rsidRDefault="00A331AE" w:rsidP="003F6A59">
      <w:pPr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 w:rsidRPr="00722F33">
        <w:rPr>
          <w:rFonts w:asciiTheme="minorHAnsi" w:hAnsiTheme="minorHAnsi" w:cstheme="minorHAnsi"/>
          <w:color w:val="000000" w:themeColor="text1"/>
          <w:sz w:val="22"/>
          <w:szCs w:val="22"/>
        </w:rPr>
        <w:t>[</w:t>
      </w:r>
      <w:r w:rsidR="003F6A59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Pr="00722F3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] </w:t>
      </w:r>
      <w:r w:rsidR="007224C2" w:rsidRPr="00722F33">
        <w:rPr>
          <w:rFonts w:asciiTheme="minorHAnsi" w:eastAsiaTheme="minorEastAsia" w:hAnsiTheme="minorHAnsi" w:cstheme="minorHAnsi"/>
          <w:sz w:val="22"/>
          <w:szCs w:val="22"/>
          <w:lang w:eastAsia="zh-TW"/>
        </w:rPr>
        <w:t>TS 38.300-i</w:t>
      </w:r>
      <w:r w:rsidR="00D972AD" w:rsidRPr="00722F33">
        <w:rPr>
          <w:rFonts w:asciiTheme="minorHAnsi" w:eastAsiaTheme="minorEastAsia" w:hAnsiTheme="minorHAnsi" w:cstheme="minorHAnsi"/>
          <w:sz w:val="22"/>
          <w:szCs w:val="22"/>
          <w:lang w:eastAsia="zh-TW"/>
        </w:rPr>
        <w:t>3</w:t>
      </w:r>
      <w:r w:rsidR="007224C2" w:rsidRPr="00722F33">
        <w:rPr>
          <w:rFonts w:asciiTheme="minorHAnsi" w:eastAsiaTheme="minorEastAsia" w:hAnsiTheme="minorHAnsi" w:cstheme="minorHAnsi"/>
          <w:sz w:val="22"/>
          <w:szCs w:val="22"/>
          <w:lang w:eastAsia="zh-TW"/>
        </w:rPr>
        <w:t>0, NR; NR and NG-RAN Overall Description; Stage 2 (Release 18)</w:t>
      </w:r>
    </w:p>
    <w:p w14:paraId="66EF4D6B" w14:textId="116A31E1" w:rsidR="00231E61" w:rsidRDefault="00231E61" w:rsidP="007224C2">
      <w:pPr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 w:rsidRPr="00231E61">
        <w:rPr>
          <w:rFonts w:asciiTheme="minorHAnsi" w:hAnsiTheme="minorHAnsi" w:cstheme="minorHAnsi"/>
          <w:sz w:val="22"/>
          <w:szCs w:val="22"/>
          <w:lang w:eastAsia="zh-TW"/>
        </w:rPr>
        <w:t>[</w:t>
      </w:r>
      <w:r w:rsidR="003F6A59">
        <w:rPr>
          <w:rFonts w:asciiTheme="minorHAnsi" w:hAnsiTheme="minorHAnsi" w:cstheme="minorHAnsi"/>
          <w:sz w:val="22"/>
          <w:szCs w:val="22"/>
          <w:lang w:eastAsia="zh-TW"/>
        </w:rPr>
        <w:t>4</w:t>
      </w:r>
      <w:r w:rsidRPr="00231E61">
        <w:rPr>
          <w:rFonts w:asciiTheme="minorHAnsi" w:hAnsiTheme="minorHAnsi" w:cstheme="minorHAnsi"/>
          <w:sz w:val="22"/>
          <w:szCs w:val="22"/>
          <w:lang w:eastAsia="zh-TW"/>
        </w:rPr>
        <w:t>]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 TS 23.304-j10, Proximity based Services (</w:t>
      </w:r>
      <w:proofErr w:type="spellStart"/>
      <w:r>
        <w:rPr>
          <w:rFonts w:asciiTheme="minorHAnsi" w:hAnsiTheme="minorHAnsi" w:cstheme="minorHAnsi"/>
          <w:sz w:val="22"/>
          <w:szCs w:val="22"/>
          <w:lang w:eastAsia="zh-TW"/>
        </w:rPr>
        <w:t>ProSe</w:t>
      </w:r>
      <w:proofErr w:type="spellEnd"/>
      <w:r>
        <w:rPr>
          <w:rFonts w:asciiTheme="minorHAnsi" w:hAnsiTheme="minorHAnsi" w:cstheme="minorHAnsi"/>
          <w:sz w:val="22"/>
          <w:szCs w:val="22"/>
          <w:lang w:eastAsia="zh-TW"/>
        </w:rPr>
        <w:t xml:space="preserve">) in the 5G System (5GS) </w:t>
      </w:r>
      <w:r w:rsidRPr="00722F33">
        <w:rPr>
          <w:rFonts w:asciiTheme="minorHAnsi" w:eastAsiaTheme="minorEastAsia" w:hAnsiTheme="minorHAnsi" w:cstheme="minorHAnsi"/>
          <w:sz w:val="22"/>
          <w:szCs w:val="22"/>
          <w:lang w:eastAsia="zh-TW"/>
        </w:rPr>
        <w:t>(Release 1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9</w:t>
      </w:r>
      <w:r w:rsidRPr="00722F33">
        <w:rPr>
          <w:rFonts w:asciiTheme="minorHAnsi" w:eastAsiaTheme="minorEastAsia" w:hAnsiTheme="minorHAnsi" w:cstheme="minorHAnsi"/>
          <w:sz w:val="22"/>
          <w:szCs w:val="22"/>
          <w:lang w:eastAsia="zh-TW"/>
        </w:rPr>
        <w:t>)</w:t>
      </w:r>
    </w:p>
    <w:p w14:paraId="6EDBD2E0" w14:textId="77777777" w:rsidR="00E63D37" w:rsidRPr="00E63D37" w:rsidRDefault="00E63D37" w:rsidP="007224C2">
      <w:pPr>
        <w:rPr>
          <w:rFonts w:asciiTheme="minorHAnsi" w:hAnsiTheme="minorHAnsi" w:cstheme="minorHAnsi"/>
          <w:sz w:val="22"/>
          <w:szCs w:val="22"/>
        </w:rPr>
      </w:pPr>
    </w:p>
    <w:p w14:paraId="388CD883" w14:textId="77777777" w:rsidR="00960463" w:rsidRPr="004A7DA9" w:rsidRDefault="00960463" w:rsidP="00410B74">
      <w:pPr>
        <w:pStyle w:val="B1"/>
        <w:ind w:left="0" w:firstLine="0"/>
        <w:rPr>
          <w:rFonts w:eastAsia="Batang"/>
        </w:rPr>
      </w:pPr>
    </w:p>
    <w:sectPr w:rsidR="00960463" w:rsidRPr="004A7DA9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68078F" w14:textId="77777777" w:rsidR="000B64A8" w:rsidRDefault="000B64A8">
      <w:r>
        <w:separator/>
      </w:r>
    </w:p>
  </w:endnote>
  <w:endnote w:type="continuationSeparator" w:id="0">
    <w:p w14:paraId="3858A23C" w14:textId="77777777" w:rsidR="000B64A8" w:rsidRDefault="000B6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5EB5D" w14:textId="77777777" w:rsidR="000B64A8" w:rsidRDefault="000B64A8">
      <w:r>
        <w:separator/>
      </w:r>
    </w:p>
  </w:footnote>
  <w:footnote w:type="continuationSeparator" w:id="0">
    <w:p w14:paraId="4478E910" w14:textId="77777777" w:rsidR="000B64A8" w:rsidRDefault="000B6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F044C6" w:rsidRDefault="00F044C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F229B"/>
    <w:multiLevelType w:val="hybridMultilevel"/>
    <w:tmpl w:val="FB4AE25A"/>
    <w:lvl w:ilvl="0" w:tplc="B1381E68">
      <w:start w:val="1"/>
      <w:numFmt w:val="decimal"/>
      <w:lvlText w:val="(%1)"/>
      <w:lvlJc w:val="left"/>
      <w:pPr>
        <w:ind w:left="360" w:hanging="360"/>
      </w:pPr>
      <w:rPr>
        <w:rFonts w:cs="Arial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4204E1"/>
    <w:multiLevelType w:val="multilevel"/>
    <w:tmpl w:val="084204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F23F6B"/>
    <w:multiLevelType w:val="hybridMultilevel"/>
    <w:tmpl w:val="39D06652"/>
    <w:lvl w:ilvl="0" w:tplc="AB92896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A8A5372"/>
    <w:multiLevelType w:val="hybridMultilevel"/>
    <w:tmpl w:val="ED76580C"/>
    <w:lvl w:ilvl="0" w:tplc="42C6F9CE">
      <w:start w:val="1"/>
      <w:numFmt w:val="bullet"/>
      <w:lvlText w:val="-"/>
      <w:lvlJc w:val="left"/>
      <w:pPr>
        <w:ind w:left="1189" w:hanging="480"/>
      </w:pPr>
      <w:rPr>
        <w:rFonts w:ascii="微軟正黑體" w:eastAsia="微軟正黑體" w:hAnsi="微軟正黑體" w:cs="微軟正黑體" w:hint="eastAsia"/>
      </w:rPr>
    </w:lvl>
    <w:lvl w:ilvl="1" w:tplc="04090003" w:tentative="1">
      <w:start w:val="1"/>
      <w:numFmt w:val="bullet"/>
      <w:lvlText w:val=""/>
      <w:lvlJc w:val="left"/>
      <w:pPr>
        <w:ind w:left="166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29" w:hanging="480"/>
      </w:pPr>
      <w:rPr>
        <w:rFonts w:ascii="Wingdings" w:hAnsi="Wingdings" w:hint="default"/>
      </w:rPr>
    </w:lvl>
  </w:abstractNum>
  <w:abstractNum w:abstractNumId="4" w15:restartNumberingAfterBreak="0">
    <w:nsid w:val="1DE64054"/>
    <w:multiLevelType w:val="hybridMultilevel"/>
    <w:tmpl w:val="4AAC146A"/>
    <w:lvl w:ilvl="0" w:tplc="72721512">
      <w:start w:val="1"/>
      <w:numFmt w:val="bullet"/>
      <w:lvlText w:val=""/>
      <w:lvlJc w:val="left"/>
      <w:pPr>
        <w:ind w:left="1189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6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29" w:hanging="480"/>
      </w:pPr>
      <w:rPr>
        <w:rFonts w:ascii="Wingdings" w:hAnsi="Wingdings" w:hint="default"/>
      </w:rPr>
    </w:lvl>
  </w:abstractNum>
  <w:abstractNum w:abstractNumId="5" w15:restartNumberingAfterBreak="0">
    <w:nsid w:val="1EF731EB"/>
    <w:multiLevelType w:val="hybridMultilevel"/>
    <w:tmpl w:val="07688BC8"/>
    <w:lvl w:ilvl="0" w:tplc="0C56AAFC">
      <w:start w:val="2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6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24910E19"/>
    <w:multiLevelType w:val="hybridMultilevel"/>
    <w:tmpl w:val="8A5ED218"/>
    <w:lvl w:ilvl="0" w:tplc="BB9AA33A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FA62C3"/>
    <w:multiLevelType w:val="hybridMultilevel"/>
    <w:tmpl w:val="5ED8EFD4"/>
    <w:lvl w:ilvl="0" w:tplc="B1E2BA5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2E244694"/>
    <w:multiLevelType w:val="hybridMultilevel"/>
    <w:tmpl w:val="78FAA6BE"/>
    <w:lvl w:ilvl="0" w:tplc="56A427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2B1649B"/>
    <w:multiLevelType w:val="hybridMultilevel"/>
    <w:tmpl w:val="64D4996A"/>
    <w:lvl w:ilvl="0" w:tplc="91840DF2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1" w15:restartNumberingAfterBreak="0">
    <w:nsid w:val="354556BD"/>
    <w:multiLevelType w:val="hybridMultilevel"/>
    <w:tmpl w:val="C9FE930A"/>
    <w:lvl w:ilvl="0" w:tplc="04090019">
      <w:start w:val="1"/>
      <w:numFmt w:val="upperLetter"/>
      <w:lvlText w:val="%1."/>
      <w:lvlJc w:val="left"/>
      <w:pPr>
        <w:ind w:left="840" w:hanging="440"/>
      </w:p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2" w15:restartNumberingAfterBreak="0">
    <w:nsid w:val="38677CC8"/>
    <w:multiLevelType w:val="hybridMultilevel"/>
    <w:tmpl w:val="9C4A391A"/>
    <w:lvl w:ilvl="0" w:tplc="3C2E329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1F51DC7"/>
    <w:multiLevelType w:val="multilevel"/>
    <w:tmpl w:val="28A48254"/>
    <w:lvl w:ilvl="0">
      <w:start w:val="1"/>
      <w:numFmt w:val="decimal"/>
      <w:lvlText w:val="Proposal %1"/>
      <w:lvlJc w:val="left"/>
      <w:pPr>
        <w:ind w:left="5039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C23DC2"/>
    <w:multiLevelType w:val="hybridMultilevel"/>
    <w:tmpl w:val="8E9679D4"/>
    <w:lvl w:ilvl="0" w:tplc="E9B2D4D6">
      <w:start w:val="1"/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F42692D"/>
    <w:multiLevelType w:val="hybridMultilevel"/>
    <w:tmpl w:val="18E8D6BA"/>
    <w:lvl w:ilvl="0" w:tplc="03C03644">
      <w:start w:val="1"/>
      <w:numFmt w:val="bullet"/>
      <w:lvlText w:val="-"/>
      <w:lvlJc w:val="left"/>
      <w:pPr>
        <w:ind w:left="408" w:hanging="360"/>
      </w:pPr>
      <w:rPr>
        <w:rFonts w:ascii="Calibri" w:eastAsia="Arial Unicode MS" w:hAnsi="Calibri" w:cs="Calibri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00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8" w:hanging="480"/>
      </w:pPr>
      <w:rPr>
        <w:rFonts w:ascii="Wingdings" w:hAnsi="Wingdings" w:hint="default"/>
      </w:rPr>
    </w:lvl>
  </w:abstractNum>
  <w:abstractNum w:abstractNumId="16" w15:restartNumberingAfterBreak="0">
    <w:nsid w:val="5C2C577B"/>
    <w:multiLevelType w:val="hybridMultilevel"/>
    <w:tmpl w:val="FB3819B8"/>
    <w:lvl w:ilvl="0" w:tplc="42C6F9CE">
      <w:start w:val="1"/>
      <w:numFmt w:val="bullet"/>
      <w:lvlText w:val="-"/>
      <w:lvlJc w:val="left"/>
      <w:pPr>
        <w:ind w:left="360" w:hanging="360"/>
      </w:pPr>
      <w:rPr>
        <w:rFonts w:ascii="微軟正黑體" w:eastAsia="微軟正黑體" w:hAnsi="微軟正黑體" w:cs="微軟正黑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65360FE5"/>
    <w:multiLevelType w:val="multilevel"/>
    <w:tmpl w:val="A9304740"/>
    <w:lvl w:ilvl="0">
      <w:start w:val="1"/>
      <w:numFmt w:val="decimal"/>
      <w:lvlText w:val="Proposal %1"/>
      <w:lvlJc w:val="left"/>
      <w:pPr>
        <w:ind w:left="5039" w:hanging="360"/>
      </w:pPr>
      <w:rPr>
        <w:rFonts w:ascii="Arial" w:hAnsi="Arial" w:cs="Arial" w:hint="eastAsia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8" w15:restartNumberingAfterBreak="0">
    <w:nsid w:val="699413E2"/>
    <w:multiLevelType w:val="hybridMultilevel"/>
    <w:tmpl w:val="8F3A2F36"/>
    <w:lvl w:ilvl="0" w:tplc="22A0960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4F0625B"/>
    <w:multiLevelType w:val="multilevel"/>
    <w:tmpl w:val="74F062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2B4CFB"/>
    <w:multiLevelType w:val="hybridMultilevel"/>
    <w:tmpl w:val="1BFE3CDE"/>
    <w:lvl w:ilvl="0" w:tplc="B2EC83A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A294057"/>
    <w:multiLevelType w:val="hybridMultilevel"/>
    <w:tmpl w:val="DC647A70"/>
    <w:lvl w:ilvl="0" w:tplc="89945348">
      <w:start w:val="1"/>
      <w:numFmt w:val="decimal"/>
      <w:lvlText w:val="[%1]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17"/>
  </w:num>
  <w:num w:numId="5">
    <w:abstractNumId w:val="15"/>
  </w:num>
  <w:num w:numId="6">
    <w:abstractNumId w:val="14"/>
  </w:num>
  <w:num w:numId="7">
    <w:abstractNumId w:val="16"/>
  </w:num>
  <w:num w:numId="8">
    <w:abstractNumId w:val="21"/>
  </w:num>
  <w:num w:numId="9">
    <w:abstractNumId w:val="7"/>
  </w:num>
  <w:num w:numId="10">
    <w:abstractNumId w:val="9"/>
  </w:num>
  <w:num w:numId="11">
    <w:abstractNumId w:val="5"/>
  </w:num>
  <w:num w:numId="12">
    <w:abstractNumId w:val="6"/>
  </w:num>
  <w:num w:numId="13">
    <w:abstractNumId w:val="1"/>
  </w:num>
  <w:num w:numId="14">
    <w:abstractNumId w:val="19"/>
  </w:num>
  <w:num w:numId="15">
    <w:abstractNumId w:val="20"/>
  </w:num>
  <w:num w:numId="16">
    <w:abstractNumId w:val="8"/>
  </w:num>
  <w:num w:numId="17">
    <w:abstractNumId w:val="12"/>
  </w:num>
  <w:num w:numId="18">
    <w:abstractNumId w:val="2"/>
  </w:num>
  <w:num w:numId="19">
    <w:abstractNumId w:val="11"/>
  </w:num>
  <w:num w:numId="20">
    <w:abstractNumId w:val="18"/>
  </w:num>
  <w:num w:numId="21">
    <w:abstractNumId w:val="4"/>
  </w:num>
  <w:num w:numId="2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TW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C80"/>
    <w:rsid w:val="0000776B"/>
    <w:rsid w:val="0001007F"/>
    <w:rsid w:val="00011CE5"/>
    <w:rsid w:val="00013C6F"/>
    <w:rsid w:val="0001400A"/>
    <w:rsid w:val="0001489B"/>
    <w:rsid w:val="00015EC6"/>
    <w:rsid w:val="000171E6"/>
    <w:rsid w:val="000173D0"/>
    <w:rsid w:val="00020B10"/>
    <w:rsid w:val="00022E4A"/>
    <w:rsid w:val="00024FC3"/>
    <w:rsid w:val="0003085F"/>
    <w:rsid w:val="00031558"/>
    <w:rsid w:val="00032C90"/>
    <w:rsid w:val="00033DE2"/>
    <w:rsid w:val="00034848"/>
    <w:rsid w:val="000425DA"/>
    <w:rsid w:val="00043A75"/>
    <w:rsid w:val="000445E4"/>
    <w:rsid w:val="00045A21"/>
    <w:rsid w:val="000503EC"/>
    <w:rsid w:val="00050685"/>
    <w:rsid w:val="000512E5"/>
    <w:rsid w:val="000518AB"/>
    <w:rsid w:val="00060227"/>
    <w:rsid w:val="0006588C"/>
    <w:rsid w:val="00065EA1"/>
    <w:rsid w:val="00066168"/>
    <w:rsid w:val="00066D88"/>
    <w:rsid w:val="00071434"/>
    <w:rsid w:val="000714EC"/>
    <w:rsid w:val="00072269"/>
    <w:rsid w:val="000758D6"/>
    <w:rsid w:val="000819C3"/>
    <w:rsid w:val="0008301C"/>
    <w:rsid w:val="00086DCC"/>
    <w:rsid w:val="0009022E"/>
    <w:rsid w:val="000907CF"/>
    <w:rsid w:val="000908FC"/>
    <w:rsid w:val="000918F5"/>
    <w:rsid w:val="000937F5"/>
    <w:rsid w:val="00093B1B"/>
    <w:rsid w:val="000A1AA9"/>
    <w:rsid w:val="000A1F6F"/>
    <w:rsid w:val="000A6394"/>
    <w:rsid w:val="000A7A33"/>
    <w:rsid w:val="000B090F"/>
    <w:rsid w:val="000B1665"/>
    <w:rsid w:val="000B487A"/>
    <w:rsid w:val="000B4F00"/>
    <w:rsid w:val="000B5A40"/>
    <w:rsid w:val="000B64A8"/>
    <w:rsid w:val="000B7FED"/>
    <w:rsid w:val="000C038A"/>
    <w:rsid w:val="000C0757"/>
    <w:rsid w:val="000C19FD"/>
    <w:rsid w:val="000C2278"/>
    <w:rsid w:val="000C2E01"/>
    <w:rsid w:val="000C35E6"/>
    <w:rsid w:val="000C3F9B"/>
    <w:rsid w:val="000C5AD1"/>
    <w:rsid w:val="000C6598"/>
    <w:rsid w:val="000C65CA"/>
    <w:rsid w:val="000C6833"/>
    <w:rsid w:val="000C6CA0"/>
    <w:rsid w:val="000D030D"/>
    <w:rsid w:val="000D6385"/>
    <w:rsid w:val="000D6837"/>
    <w:rsid w:val="000D6878"/>
    <w:rsid w:val="000D7C1C"/>
    <w:rsid w:val="000E2C99"/>
    <w:rsid w:val="000E3B20"/>
    <w:rsid w:val="000E4612"/>
    <w:rsid w:val="000E53EE"/>
    <w:rsid w:val="000E6850"/>
    <w:rsid w:val="000E733C"/>
    <w:rsid w:val="000F10B4"/>
    <w:rsid w:val="000F5F66"/>
    <w:rsid w:val="000F780F"/>
    <w:rsid w:val="001028E7"/>
    <w:rsid w:val="00103B19"/>
    <w:rsid w:val="00105E9F"/>
    <w:rsid w:val="00110956"/>
    <w:rsid w:val="0011270C"/>
    <w:rsid w:val="001162B3"/>
    <w:rsid w:val="001163E8"/>
    <w:rsid w:val="00117723"/>
    <w:rsid w:val="001213FC"/>
    <w:rsid w:val="00126467"/>
    <w:rsid w:val="001265DF"/>
    <w:rsid w:val="00126F8B"/>
    <w:rsid w:val="00130A95"/>
    <w:rsid w:val="001320E5"/>
    <w:rsid w:val="00133375"/>
    <w:rsid w:val="001337DE"/>
    <w:rsid w:val="00134C1C"/>
    <w:rsid w:val="00136F03"/>
    <w:rsid w:val="001374DC"/>
    <w:rsid w:val="00137A3F"/>
    <w:rsid w:val="00137CF1"/>
    <w:rsid w:val="00141428"/>
    <w:rsid w:val="00141DD8"/>
    <w:rsid w:val="0014287F"/>
    <w:rsid w:val="001431E0"/>
    <w:rsid w:val="00143DCF"/>
    <w:rsid w:val="00145D43"/>
    <w:rsid w:val="00151196"/>
    <w:rsid w:val="00153753"/>
    <w:rsid w:val="00154C3A"/>
    <w:rsid w:val="00156435"/>
    <w:rsid w:val="00160AAE"/>
    <w:rsid w:val="001621E4"/>
    <w:rsid w:val="00163F9D"/>
    <w:rsid w:val="00165B26"/>
    <w:rsid w:val="0016631F"/>
    <w:rsid w:val="00167893"/>
    <w:rsid w:val="001744C3"/>
    <w:rsid w:val="00175825"/>
    <w:rsid w:val="00177199"/>
    <w:rsid w:val="00180AF9"/>
    <w:rsid w:val="001844B2"/>
    <w:rsid w:val="00184FD4"/>
    <w:rsid w:val="00185EEA"/>
    <w:rsid w:val="001906E8"/>
    <w:rsid w:val="00190AA1"/>
    <w:rsid w:val="00192040"/>
    <w:rsid w:val="00192C46"/>
    <w:rsid w:val="0019334F"/>
    <w:rsid w:val="00195BA5"/>
    <w:rsid w:val="00196239"/>
    <w:rsid w:val="001A08B3"/>
    <w:rsid w:val="001A0C45"/>
    <w:rsid w:val="001A1352"/>
    <w:rsid w:val="001A2D23"/>
    <w:rsid w:val="001A2DBF"/>
    <w:rsid w:val="001A49DE"/>
    <w:rsid w:val="001A7B60"/>
    <w:rsid w:val="001B1315"/>
    <w:rsid w:val="001B39AB"/>
    <w:rsid w:val="001B3BC9"/>
    <w:rsid w:val="001B4F89"/>
    <w:rsid w:val="001B52F0"/>
    <w:rsid w:val="001B5B10"/>
    <w:rsid w:val="001B6073"/>
    <w:rsid w:val="001B6D45"/>
    <w:rsid w:val="001B7A65"/>
    <w:rsid w:val="001C11AB"/>
    <w:rsid w:val="001C6EA6"/>
    <w:rsid w:val="001D18D7"/>
    <w:rsid w:val="001D59E3"/>
    <w:rsid w:val="001D66CC"/>
    <w:rsid w:val="001D6DFC"/>
    <w:rsid w:val="001D764B"/>
    <w:rsid w:val="001E0AE8"/>
    <w:rsid w:val="001E0CCD"/>
    <w:rsid w:val="001E2C30"/>
    <w:rsid w:val="001E2F2B"/>
    <w:rsid w:val="001E4163"/>
    <w:rsid w:val="001E41F3"/>
    <w:rsid w:val="001F0EC1"/>
    <w:rsid w:val="001F20EA"/>
    <w:rsid w:val="001F6E20"/>
    <w:rsid w:val="001F6F0D"/>
    <w:rsid w:val="0020174A"/>
    <w:rsid w:val="0020543C"/>
    <w:rsid w:val="00206CB6"/>
    <w:rsid w:val="00210585"/>
    <w:rsid w:val="0021283E"/>
    <w:rsid w:val="0021503A"/>
    <w:rsid w:val="00215950"/>
    <w:rsid w:val="0021725B"/>
    <w:rsid w:val="0022105A"/>
    <w:rsid w:val="002227D1"/>
    <w:rsid w:val="00223B2A"/>
    <w:rsid w:val="00224913"/>
    <w:rsid w:val="00225897"/>
    <w:rsid w:val="00225D17"/>
    <w:rsid w:val="00226102"/>
    <w:rsid w:val="00226652"/>
    <w:rsid w:val="00227EAD"/>
    <w:rsid w:val="00230865"/>
    <w:rsid w:val="00231E61"/>
    <w:rsid w:val="00233A66"/>
    <w:rsid w:val="00234FF0"/>
    <w:rsid w:val="00235523"/>
    <w:rsid w:val="00235B78"/>
    <w:rsid w:val="0023691A"/>
    <w:rsid w:val="00237DCD"/>
    <w:rsid w:val="00244D9E"/>
    <w:rsid w:val="002464E3"/>
    <w:rsid w:val="0024791F"/>
    <w:rsid w:val="00250DAD"/>
    <w:rsid w:val="00251563"/>
    <w:rsid w:val="00251F6C"/>
    <w:rsid w:val="0025313D"/>
    <w:rsid w:val="00253FED"/>
    <w:rsid w:val="00256369"/>
    <w:rsid w:val="0026004D"/>
    <w:rsid w:val="00262D34"/>
    <w:rsid w:val="002640DD"/>
    <w:rsid w:val="00265F68"/>
    <w:rsid w:val="00266251"/>
    <w:rsid w:val="00267BBE"/>
    <w:rsid w:val="002704B0"/>
    <w:rsid w:val="002713B3"/>
    <w:rsid w:val="002747E5"/>
    <w:rsid w:val="002748A0"/>
    <w:rsid w:val="00275D12"/>
    <w:rsid w:val="00277F9F"/>
    <w:rsid w:val="002831AF"/>
    <w:rsid w:val="0028356D"/>
    <w:rsid w:val="00284FEB"/>
    <w:rsid w:val="002860C4"/>
    <w:rsid w:val="00287288"/>
    <w:rsid w:val="002878E4"/>
    <w:rsid w:val="00295365"/>
    <w:rsid w:val="00297820"/>
    <w:rsid w:val="002A1ABE"/>
    <w:rsid w:val="002A35C3"/>
    <w:rsid w:val="002A4603"/>
    <w:rsid w:val="002A7B80"/>
    <w:rsid w:val="002A7E81"/>
    <w:rsid w:val="002B1F0A"/>
    <w:rsid w:val="002B3145"/>
    <w:rsid w:val="002B411D"/>
    <w:rsid w:val="002B434B"/>
    <w:rsid w:val="002B5741"/>
    <w:rsid w:val="002B77EB"/>
    <w:rsid w:val="002B7812"/>
    <w:rsid w:val="002C009B"/>
    <w:rsid w:val="002C38A4"/>
    <w:rsid w:val="002C4CD9"/>
    <w:rsid w:val="002C58EC"/>
    <w:rsid w:val="002C5CF0"/>
    <w:rsid w:val="002D236D"/>
    <w:rsid w:val="002D2FA9"/>
    <w:rsid w:val="002D7A91"/>
    <w:rsid w:val="002E01FE"/>
    <w:rsid w:val="002E32FB"/>
    <w:rsid w:val="002E4BC8"/>
    <w:rsid w:val="002F0C12"/>
    <w:rsid w:val="002F0D9F"/>
    <w:rsid w:val="002F764D"/>
    <w:rsid w:val="003028D2"/>
    <w:rsid w:val="00303152"/>
    <w:rsid w:val="00305409"/>
    <w:rsid w:val="003058EF"/>
    <w:rsid w:val="003066AF"/>
    <w:rsid w:val="00306CF0"/>
    <w:rsid w:val="00306E99"/>
    <w:rsid w:val="00312194"/>
    <w:rsid w:val="00313BA6"/>
    <w:rsid w:val="00316450"/>
    <w:rsid w:val="0032073F"/>
    <w:rsid w:val="00322476"/>
    <w:rsid w:val="003230B9"/>
    <w:rsid w:val="00327367"/>
    <w:rsid w:val="00332D6B"/>
    <w:rsid w:val="00334C24"/>
    <w:rsid w:val="0033732F"/>
    <w:rsid w:val="00340878"/>
    <w:rsid w:val="00340CE3"/>
    <w:rsid w:val="003426FD"/>
    <w:rsid w:val="003504AD"/>
    <w:rsid w:val="003521C8"/>
    <w:rsid w:val="00352336"/>
    <w:rsid w:val="003550E0"/>
    <w:rsid w:val="0035541B"/>
    <w:rsid w:val="00356043"/>
    <w:rsid w:val="00357A9D"/>
    <w:rsid w:val="003609EF"/>
    <w:rsid w:val="0036231A"/>
    <w:rsid w:val="00363DF6"/>
    <w:rsid w:val="003674C0"/>
    <w:rsid w:val="003715AC"/>
    <w:rsid w:val="0037204C"/>
    <w:rsid w:val="00374DD4"/>
    <w:rsid w:val="003753E7"/>
    <w:rsid w:val="0037570E"/>
    <w:rsid w:val="0037787F"/>
    <w:rsid w:val="00380851"/>
    <w:rsid w:val="00380F4E"/>
    <w:rsid w:val="003842A6"/>
    <w:rsid w:val="00384376"/>
    <w:rsid w:val="00391F10"/>
    <w:rsid w:val="00393638"/>
    <w:rsid w:val="003941E5"/>
    <w:rsid w:val="003952ED"/>
    <w:rsid w:val="00395849"/>
    <w:rsid w:val="003965CD"/>
    <w:rsid w:val="003A25A7"/>
    <w:rsid w:val="003A46AE"/>
    <w:rsid w:val="003B06A4"/>
    <w:rsid w:val="003B14F4"/>
    <w:rsid w:val="003B729C"/>
    <w:rsid w:val="003C2169"/>
    <w:rsid w:val="003C2BB8"/>
    <w:rsid w:val="003C2FE4"/>
    <w:rsid w:val="003C51AE"/>
    <w:rsid w:val="003C7FDC"/>
    <w:rsid w:val="003D0AA0"/>
    <w:rsid w:val="003D157F"/>
    <w:rsid w:val="003D25FB"/>
    <w:rsid w:val="003D35BF"/>
    <w:rsid w:val="003D35E1"/>
    <w:rsid w:val="003D37B0"/>
    <w:rsid w:val="003D43DC"/>
    <w:rsid w:val="003D7E8F"/>
    <w:rsid w:val="003E1A36"/>
    <w:rsid w:val="003E1B68"/>
    <w:rsid w:val="003E2225"/>
    <w:rsid w:val="003E2607"/>
    <w:rsid w:val="003E33D3"/>
    <w:rsid w:val="003E55CD"/>
    <w:rsid w:val="003E65F2"/>
    <w:rsid w:val="003F06FC"/>
    <w:rsid w:val="003F3AEF"/>
    <w:rsid w:val="003F5133"/>
    <w:rsid w:val="003F599B"/>
    <w:rsid w:val="003F6A59"/>
    <w:rsid w:val="004033D3"/>
    <w:rsid w:val="00403D63"/>
    <w:rsid w:val="00405698"/>
    <w:rsid w:val="00407ECB"/>
    <w:rsid w:val="00410371"/>
    <w:rsid w:val="00410B74"/>
    <w:rsid w:val="00411CC1"/>
    <w:rsid w:val="00413B26"/>
    <w:rsid w:val="00417491"/>
    <w:rsid w:val="00420D47"/>
    <w:rsid w:val="00424126"/>
    <w:rsid w:val="004242F1"/>
    <w:rsid w:val="00430C0D"/>
    <w:rsid w:val="00430E08"/>
    <w:rsid w:val="004322BA"/>
    <w:rsid w:val="00435330"/>
    <w:rsid w:val="00440BD2"/>
    <w:rsid w:val="0044130F"/>
    <w:rsid w:val="0044192D"/>
    <w:rsid w:val="00443CE4"/>
    <w:rsid w:val="00444041"/>
    <w:rsid w:val="00445FA4"/>
    <w:rsid w:val="004476E6"/>
    <w:rsid w:val="0045004A"/>
    <w:rsid w:val="00452252"/>
    <w:rsid w:val="004616DB"/>
    <w:rsid w:val="00462BCB"/>
    <w:rsid w:val="004735A9"/>
    <w:rsid w:val="00480A75"/>
    <w:rsid w:val="00481245"/>
    <w:rsid w:val="004818E2"/>
    <w:rsid w:val="004818EC"/>
    <w:rsid w:val="00481950"/>
    <w:rsid w:val="00483D94"/>
    <w:rsid w:val="00490503"/>
    <w:rsid w:val="00490D1F"/>
    <w:rsid w:val="00491976"/>
    <w:rsid w:val="00492FF4"/>
    <w:rsid w:val="00493098"/>
    <w:rsid w:val="00493A9E"/>
    <w:rsid w:val="004941C9"/>
    <w:rsid w:val="00496A70"/>
    <w:rsid w:val="004979F5"/>
    <w:rsid w:val="004A0C80"/>
    <w:rsid w:val="004A34BD"/>
    <w:rsid w:val="004A3DF4"/>
    <w:rsid w:val="004A4BC5"/>
    <w:rsid w:val="004A6835"/>
    <w:rsid w:val="004A7DA9"/>
    <w:rsid w:val="004B0002"/>
    <w:rsid w:val="004B405D"/>
    <w:rsid w:val="004B5093"/>
    <w:rsid w:val="004B6B3A"/>
    <w:rsid w:val="004B75B7"/>
    <w:rsid w:val="004C1206"/>
    <w:rsid w:val="004C5416"/>
    <w:rsid w:val="004C5AC6"/>
    <w:rsid w:val="004C7784"/>
    <w:rsid w:val="004D04E8"/>
    <w:rsid w:val="004D2A6B"/>
    <w:rsid w:val="004D4F69"/>
    <w:rsid w:val="004D61A8"/>
    <w:rsid w:val="004D7F90"/>
    <w:rsid w:val="004E0868"/>
    <w:rsid w:val="004E1669"/>
    <w:rsid w:val="004E3C74"/>
    <w:rsid w:val="004E40E9"/>
    <w:rsid w:val="004E4DD0"/>
    <w:rsid w:val="004F0476"/>
    <w:rsid w:val="004F6E5F"/>
    <w:rsid w:val="00502CE3"/>
    <w:rsid w:val="00503BFB"/>
    <w:rsid w:val="005041C8"/>
    <w:rsid w:val="00506680"/>
    <w:rsid w:val="00507AB7"/>
    <w:rsid w:val="005104E4"/>
    <w:rsid w:val="005106D0"/>
    <w:rsid w:val="00512317"/>
    <w:rsid w:val="00513027"/>
    <w:rsid w:val="0051580D"/>
    <w:rsid w:val="00516B4F"/>
    <w:rsid w:val="00517344"/>
    <w:rsid w:val="005217CA"/>
    <w:rsid w:val="00525C30"/>
    <w:rsid w:val="00525D08"/>
    <w:rsid w:val="00525E87"/>
    <w:rsid w:val="00527F9E"/>
    <w:rsid w:val="00531247"/>
    <w:rsid w:val="005349F5"/>
    <w:rsid w:val="00541D66"/>
    <w:rsid w:val="005434A5"/>
    <w:rsid w:val="0054376C"/>
    <w:rsid w:val="00547111"/>
    <w:rsid w:val="00550086"/>
    <w:rsid w:val="00551002"/>
    <w:rsid w:val="00553E5D"/>
    <w:rsid w:val="00560B7B"/>
    <w:rsid w:val="00563A86"/>
    <w:rsid w:val="00566659"/>
    <w:rsid w:val="00566C9E"/>
    <w:rsid w:val="00566D47"/>
    <w:rsid w:val="00570453"/>
    <w:rsid w:val="0057127E"/>
    <w:rsid w:val="00572B5D"/>
    <w:rsid w:val="0057406E"/>
    <w:rsid w:val="00583811"/>
    <w:rsid w:val="00585CF6"/>
    <w:rsid w:val="00592D74"/>
    <w:rsid w:val="0059759B"/>
    <w:rsid w:val="00597FDC"/>
    <w:rsid w:val="005A1021"/>
    <w:rsid w:val="005A2333"/>
    <w:rsid w:val="005A2610"/>
    <w:rsid w:val="005A76ED"/>
    <w:rsid w:val="005A78C5"/>
    <w:rsid w:val="005B30EA"/>
    <w:rsid w:val="005B32ED"/>
    <w:rsid w:val="005B52B4"/>
    <w:rsid w:val="005B6AA3"/>
    <w:rsid w:val="005B77D4"/>
    <w:rsid w:val="005B7ACD"/>
    <w:rsid w:val="005B7CAE"/>
    <w:rsid w:val="005C46D0"/>
    <w:rsid w:val="005C6916"/>
    <w:rsid w:val="005C78B6"/>
    <w:rsid w:val="005D115C"/>
    <w:rsid w:val="005D4A00"/>
    <w:rsid w:val="005D7F30"/>
    <w:rsid w:val="005E0CBB"/>
    <w:rsid w:val="005E17BA"/>
    <w:rsid w:val="005E1D51"/>
    <w:rsid w:val="005E2C44"/>
    <w:rsid w:val="005E446D"/>
    <w:rsid w:val="005E48DF"/>
    <w:rsid w:val="005E5320"/>
    <w:rsid w:val="005E6676"/>
    <w:rsid w:val="005F2CA4"/>
    <w:rsid w:val="005F50F8"/>
    <w:rsid w:val="005F5201"/>
    <w:rsid w:val="005F6D26"/>
    <w:rsid w:val="00602325"/>
    <w:rsid w:val="00605115"/>
    <w:rsid w:val="006053DF"/>
    <w:rsid w:val="00610097"/>
    <w:rsid w:val="0061147D"/>
    <w:rsid w:val="006130EC"/>
    <w:rsid w:val="00613FA3"/>
    <w:rsid w:val="00614601"/>
    <w:rsid w:val="00621188"/>
    <w:rsid w:val="0062151F"/>
    <w:rsid w:val="00622007"/>
    <w:rsid w:val="00622E2C"/>
    <w:rsid w:val="00622E2E"/>
    <w:rsid w:val="006257ED"/>
    <w:rsid w:val="006277B8"/>
    <w:rsid w:val="006312C9"/>
    <w:rsid w:val="00632A77"/>
    <w:rsid w:val="00642956"/>
    <w:rsid w:val="006432B3"/>
    <w:rsid w:val="00646C6D"/>
    <w:rsid w:val="0064740E"/>
    <w:rsid w:val="006531D5"/>
    <w:rsid w:val="006549EA"/>
    <w:rsid w:val="00657A15"/>
    <w:rsid w:val="00660403"/>
    <w:rsid w:val="00662C37"/>
    <w:rsid w:val="0066492D"/>
    <w:rsid w:val="00666263"/>
    <w:rsid w:val="006667BF"/>
    <w:rsid w:val="00667B06"/>
    <w:rsid w:val="00670406"/>
    <w:rsid w:val="00672DA2"/>
    <w:rsid w:val="0067489C"/>
    <w:rsid w:val="00676137"/>
    <w:rsid w:val="00677E82"/>
    <w:rsid w:val="00681B25"/>
    <w:rsid w:val="00684E36"/>
    <w:rsid w:val="006868CE"/>
    <w:rsid w:val="006869CE"/>
    <w:rsid w:val="00693727"/>
    <w:rsid w:val="00693B14"/>
    <w:rsid w:val="00695808"/>
    <w:rsid w:val="006962BB"/>
    <w:rsid w:val="006A199A"/>
    <w:rsid w:val="006A1B0A"/>
    <w:rsid w:val="006A1E43"/>
    <w:rsid w:val="006A32ED"/>
    <w:rsid w:val="006A3A3A"/>
    <w:rsid w:val="006A421D"/>
    <w:rsid w:val="006A5518"/>
    <w:rsid w:val="006A57C6"/>
    <w:rsid w:val="006A5AFD"/>
    <w:rsid w:val="006A5CE2"/>
    <w:rsid w:val="006A689C"/>
    <w:rsid w:val="006B0795"/>
    <w:rsid w:val="006B0B29"/>
    <w:rsid w:val="006B1C6D"/>
    <w:rsid w:val="006B1F45"/>
    <w:rsid w:val="006B46FB"/>
    <w:rsid w:val="006B5542"/>
    <w:rsid w:val="006B606C"/>
    <w:rsid w:val="006B748C"/>
    <w:rsid w:val="006C1C3D"/>
    <w:rsid w:val="006C1DD8"/>
    <w:rsid w:val="006C1F57"/>
    <w:rsid w:val="006C4167"/>
    <w:rsid w:val="006C69E0"/>
    <w:rsid w:val="006C7D20"/>
    <w:rsid w:val="006D09DE"/>
    <w:rsid w:val="006D110A"/>
    <w:rsid w:val="006D1FD1"/>
    <w:rsid w:val="006D5F23"/>
    <w:rsid w:val="006D634B"/>
    <w:rsid w:val="006D6FA2"/>
    <w:rsid w:val="006D7909"/>
    <w:rsid w:val="006E21FB"/>
    <w:rsid w:val="006F131B"/>
    <w:rsid w:val="006F361C"/>
    <w:rsid w:val="006F51B5"/>
    <w:rsid w:val="00702C10"/>
    <w:rsid w:val="00703B36"/>
    <w:rsid w:val="0070435A"/>
    <w:rsid w:val="00704D34"/>
    <w:rsid w:val="00707066"/>
    <w:rsid w:val="0070786D"/>
    <w:rsid w:val="007111A8"/>
    <w:rsid w:val="00711EF0"/>
    <w:rsid w:val="007136EF"/>
    <w:rsid w:val="00714022"/>
    <w:rsid w:val="00716F05"/>
    <w:rsid w:val="007172D4"/>
    <w:rsid w:val="007224C2"/>
    <w:rsid w:val="00722F33"/>
    <w:rsid w:val="007232D0"/>
    <w:rsid w:val="00725463"/>
    <w:rsid w:val="00725914"/>
    <w:rsid w:val="00725F2E"/>
    <w:rsid w:val="00726101"/>
    <w:rsid w:val="00726318"/>
    <w:rsid w:val="00733ACA"/>
    <w:rsid w:val="00734B0F"/>
    <w:rsid w:val="0074095F"/>
    <w:rsid w:val="007452B7"/>
    <w:rsid w:val="00746370"/>
    <w:rsid w:val="00746F2D"/>
    <w:rsid w:val="00747E9B"/>
    <w:rsid w:val="00750F6C"/>
    <w:rsid w:val="00753237"/>
    <w:rsid w:val="007533E8"/>
    <w:rsid w:val="007559A9"/>
    <w:rsid w:val="007611B3"/>
    <w:rsid w:val="00762305"/>
    <w:rsid w:val="00763ED3"/>
    <w:rsid w:val="00764476"/>
    <w:rsid w:val="0076678C"/>
    <w:rsid w:val="007715AC"/>
    <w:rsid w:val="00772B49"/>
    <w:rsid w:val="00776255"/>
    <w:rsid w:val="007765F8"/>
    <w:rsid w:val="007777F6"/>
    <w:rsid w:val="00777C6D"/>
    <w:rsid w:val="00785176"/>
    <w:rsid w:val="00787586"/>
    <w:rsid w:val="00787800"/>
    <w:rsid w:val="00792342"/>
    <w:rsid w:val="007942C3"/>
    <w:rsid w:val="007942F3"/>
    <w:rsid w:val="00794345"/>
    <w:rsid w:val="007954C1"/>
    <w:rsid w:val="00796138"/>
    <w:rsid w:val="00797547"/>
    <w:rsid w:val="007977A8"/>
    <w:rsid w:val="007A1CB0"/>
    <w:rsid w:val="007A3910"/>
    <w:rsid w:val="007A7C6D"/>
    <w:rsid w:val="007B0A4C"/>
    <w:rsid w:val="007B23CC"/>
    <w:rsid w:val="007B3A86"/>
    <w:rsid w:val="007B4B7C"/>
    <w:rsid w:val="007B512A"/>
    <w:rsid w:val="007B5A1A"/>
    <w:rsid w:val="007B6C47"/>
    <w:rsid w:val="007B7669"/>
    <w:rsid w:val="007C07C3"/>
    <w:rsid w:val="007C13C3"/>
    <w:rsid w:val="007C2097"/>
    <w:rsid w:val="007C281D"/>
    <w:rsid w:val="007C344E"/>
    <w:rsid w:val="007C388A"/>
    <w:rsid w:val="007C5C0F"/>
    <w:rsid w:val="007C6EE5"/>
    <w:rsid w:val="007C7E6D"/>
    <w:rsid w:val="007D1F54"/>
    <w:rsid w:val="007D2188"/>
    <w:rsid w:val="007D437C"/>
    <w:rsid w:val="007D4965"/>
    <w:rsid w:val="007D6A07"/>
    <w:rsid w:val="007D6EE1"/>
    <w:rsid w:val="007D7F48"/>
    <w:rsid w:val="007E0C4F"/>
    <w:rsid w:val="007E2186"/>
    <w:rsid w:val="007E3B46"/>
    <w:rsid w:val="007E4DC6"/>
    <w:rsid w:val="007E546F"/>
    <w:rsid w:val="007E5A3E"/>
    <w:rsid w:val="007E6CF4"/>
    <w:rsid w:val="007F4B24"/>
    <w:rsid w:val="007F5809"/>
    <w:rsid w:val="007F5A50"/>
    <w:rsid w:val="007F5A6E"/>
    <w:rsid w:val="007F7160"/>
    <w:rsid w:val="007F7259"/>
    <w:rsid w:val="0080351C"/>
    <w:rsid w:val="00803B82"/>
    <w:rsid w:val="00804010"/>
    <w:rsid w:val="008040A8"/>
    <w:rsid w:val="008061EF"/>
    <w:rsid w:val="00806FD6"/>
    <w:rsid w:val="008105AF"/>
    <w:rsid w:val="00811412"/>
    <w:rsid w:val="00811B2E"/>
    <w:rsid w:val="008151B7"/>
    <w:rsid w:val="00820B30"/>
    <w:rsid w:val="00820F99"/>
    <w:rsid w:val="00821FBB"/>
    <w:rsid w:val="0082454A"/>
    <w:rsid w:val="00826999"/>
    <w:rsid w:val="008279FA"/>
    <w:rsid w:val="008306B8"/>
    <w:rsid w:val="00833C89"/>
    <w:rsid w:val="00834E29"/>
    <w:rsid w:val="00835C29"/>
    <w:rsid w:val="008367AC"/>
    <w:rsid w:val="008438B9"/>
    <w:rsid w:val="00843F64"/>
    <w:rsid w:val="00845952"/>
    <w:rsid w:val="00846FF8"/>
    <w:rsid w:val="0085026B"/>
    <w:rsid w:val="00851628"/>
    <w:rsid w:val="0085422A"/>
    <w:rsid w:val="008626E7"/>
    <w:rsid w:val="00863356"/>
    <w:rsid w:val="00864A0A"/>
    <w:rsid w:val="00865255"/>
    <w:rsid w:val="00870393"/>
    <w:rsid w:val="00870CE2"/>
    <w:rsid w:val="00870EE7"/>
    <w:rsid w:val="00871160"/>
    <w:rsid w:val="008734C2"/>
    <w:rsid w:val="00873855"/>
    <w:rsid w:val="008776A6"/>
    <w:rsid w:val="00880A13"/>
    <w:rsid w:val="00882EF5"/>
    <w:rsid w:val="008833BD"/>
    <w:rsid w:val="00886241"/>
    <w:rsid w:val="008863B9"/>
    <w:rsid w:val="00886EE1"/>
    <w:rsid w:val="00894D0E"/>
    <w:rsid w:val="0089768A"/>
    <w:rsid w:val="008A1797"/>
    <w:rsid w:val="008A192C"/>
    <w:rsid w:val="008A1CA2"/>
    <w:rsid w:val="008A45A6"/>
    <w:rsid w:val="008A5C77"/>
    <w:rsid w:val="008A6C96"/>
    <w:rsid w:val="008A6EA7"/>
    <w:rsid w:val="008B1277"/>
    <w:rsid w:val="008C4975"/>
    <w:rsid w:val="008C5122"/>
    <w:rsid w:val="008D11CC"/>
    <w:rsid w:val="008D3EE0"/>
    <w:rsid w:val="008D4D3B"/>
    <w:rsid w:val="008E0B20"/>
    <w:rsid w:val="008E1150"/>
    <w:rsid w:val="008E1640"/>
    <w:rsid w:val="008E30E0"/>
    <w:rsid w:val="008E35B1"/>
    <w:rsid w:val="008E3730"/>
    <w:rsid w:val="008E3C3D"/>
    <w:rsid w:val="008E5680"/>
    <w:rsid w:val="008F1907"/>
    <w:rsid w:val="008F3003"/>
    <w:rsid w:val="008F3687"/>
    <w:rsid w:val="008F38BC"/>
    <w:rsid w:val="008F5FBE"/>
    <w:rsid w:val="008F686C"/>
    <w:rsid w:val="008F6B81"/>
    <w:rsid w:val="008F7FE6"/>
    <w:rsid w:val="00901221"/>
    <w:rsid w:val="00901C95"/>
    <w:rsid w:val="00905269"/>
    <w:rsid w:val="00907277"/>
    <w:rsid w:val="00907D2E"/>
    <w:rsid w:val="0091181B"/>
    <w:rsid w:val="009148DE"/>
    <w:rsid w:val="009205AD"/>
    <w:rsid w:val="009210F4"/>
    <w:rsid w:val="009240E6"/>
    <w:rsid w:val="00924733"/>
    <w:rsid w:val="00931AF7"/>
    <w:rsid w:val="00933064"/>
    <w:rsid w:val="009352C9"/>
    <w:rsid w:val="0094090C"/>
    <w:rsid w:val="00941BFE"/>
    <w:rsid w:val="00941E30"/>
    <w:rsid w:val="009431DF"/>
    <w:rsid w:val="00946E6B"/>
    <w:rsid w:val="00947A6F"/>
    <w:rsid w:val="009507D3"/>
    <w:rsid w:val="00951528"/>
    <w:rsid w:val="0095316E"/>
    <w:rsid w:val="0095405C"/>
    <w:rsid w:val="00960463"/>
    <w:rsid w:val="009651B6"/>
    <w:rsid w:val="00967DAA"/>
    <w:rsid w:val="00970010"/>
    <w:rsid w:val="009703CD"/>
    <w:rsid w:val="00972171"/>
    <w:rsid w:val="009746DE"/>
    <w:rsid w:val="009777D9"/>
    <w:rsid w:val="00977B76"/>
    <w:rsid w:val="009814D9"/>
    <w:rsid w:val="00982C91"/>
    <w:rsid w:val="00983E8D"/>
    <w:rsid w:val="009852DD"/>
    <w:rsid w:val="00990347"/>
    <w:rsid w:val="00991B88"/>
    <w:rsid w:val="009A0468"/>
    <w:rsid w:val="009A11B4"/>
    <w:rsid w:val="009A3B7C"/>
    <w:rsid w:val="009A5753"/>
    <w:rsid w:val="009A579D"/>
    <w:rsid w:val="009A5A7B"/>
    <w:rsid w:val="009A6518"/>
    <w:rsid w:val="009A702C"/>
    <w:rsid w:val="009B3BE2"/>
    <w:rsid w:val="009B6286"/>
    <w:rsid w:val="009B6825"/>
    <w:rsid w:val="009C004E"/>
    <w:rsid w:val="009C5BCA"/>
    <w:rsid w:val="009D0FF4"/>
    <w:rsid w:val="009D11AD"/>
    <w:rsid w:val="009E27D4"/>
    <w:rsid w:val="009E3297"/>
    <w:rsid w:val="009E3F85"/>
    <w:rsid w:val="009E6C24"/>
    <w:rsid w:val="009E73F3"/>
    <w:rsid w:val="009E7405"/>
    <w:rsid w:val="009E7517"/>
    <w:rsid w:val="009F1942"/>
    <w:rsid w:val="009F2223"/>
    <w:rsid w:val="009F734F"/>
    <w:rsid w:val="00A05952"/>
    <w:rsid w:val="00A0670B"/>
    <w:rsid w:val="00A07052"/>
    <w:rsid w:val="00A12C5B"/>
    <w:rsid w:val="00A13393"/>
    <w:rsid w:val="00A14F0D"/>
    <w:rsid w:val="00A169A7"/>
    <w:rsid w:val="00A174E5"/>
    <w:rsid w:val="00A246B6"/>
    <w:rsid w:val="00A24907"/>
    <w:rsid w:val="00A2496C"/>
    <w:rsid w:val="00A24EC9"/>
    <w:rsid w:val="00A2712C"/>
    <w:rsid w:val="00A331AE"/>
    <w:rsid w:val="00A35336"/>
    <w:rsid w:val="00A369BA"/>
    <w:rsid w:val="00A41ACA"/>
    <w:rsid w:val="00A41AD5"/>
    <w:rsid w:val="00A442C1"/>
    <w:rsid w:val="00A47E70"/>
    <w:rsid w:val="00A50CF0"/>
    <w:rsid w:val="00A512F1"/>
    <w:rsid w:val="00A53325"/>
    <w:rsid w:val="00A53E21"/>
    <w:rsid w:val="00A542A2"/>
    <w:rsid w:val="00A550BA"/>
    <w:rsid w:val="00A56556"/>
    <w:rsid w:val="00A56C43"/>
    <w:rsid w:val="00A57BFC"/>
    <w:rsid w:val="00A609EB"/>
    <w:rsid w:val="00A6442B"/>
    <w:rsid w:val="00A65074"/>
    <w:rsid w:val="00A70825"/>
    <w:rsid w:val="00A71A8D"/>
    <w:rsid w:val="00A727AB"/>
    <w:rsid w:val="00A7671C"/>
    <w:rsid w:val="00A77209"/>
    <w:rsid w:val="00A84A7D"/>
    <w:rsid w:val="00A87785"/>
    <w:rsid w:val="00A922F1"/>
    <w:rsid w:val="00AA0DC3"/>
    <w:rsid w:val="00AA2089"/>
    <w:rsid w:val="00AA2CBC"/>
    <w:rsid w:val="00AA492B"/>
    <w:rsid w:val="00AA4B08"/>
    <w:rsid w:val="00AA7AC3"/>
    <w:rsid w:val="00AB4A02"/>
    <w:rsid w:val="00AB4D3A"/>
    <w:rsid w:val="00AC0EA7"/>
    <w:rsid w:val="00AC5530"/>
    <w:rsid w:val="00AC5820"/>
    <w:rsid w:val="00AD1CD8"/>
    <w:rsid w:val="00AE019A"/>
    <w:rsid w:val="00AE18DD"/>
    <w:rsid w:val="00AE207C"/>
    <w:rsid w:val="00AE31AA"/>
    <w:rsid w:val="00AE3652"/>
    <w:rsid w:val="00AE46E3"/>
    <w:rsid w:val="00AE4A44"/>
    <w:rsid w:val="00AE5DE1"/>
    <w:rsid w:val="00AF135E"/>
    <w:rsid w:val="00AF36F6"/>
    <w:rsid w:val="00B023AA"/>
    <w:rsid w:val="00B028C1"/>
    <w:rsid w:val="00B0385C"/>
    <w:rsid w:val="00B03CBC"/>
    <w:rsid w:val="00B0438F"/>
    <w:rsid w:val="00B061F0"/>
    <w:rsid w:val="00B07445"/>
    <w:rsid w:val="00B11714"/>
    <w:rsid w:val="00B1385C"/>
    <w:rsid w:val="00B161E6"/>
    <w:rsid w:val="00B16245"/>
    <w:rsid w:val="00B169A5"/>
    <w:rsid w:val="00B21778"/>
    <w:rsid w:val="00B24836"/>
    <w:rsid w:val="00B258BB"/>
    <w:rsid w:val="00B25AED"/>
    <w:rsid w:val="00B27487"/>
    <w:rsid w:val="00B32C99"/>
    <w:rsid w:val="00B35DCF"/>
    <w:rsid w:val="00B35FC8"/>
    <w:rsid w:val="00B37777"/>
    <w:rsid w:val="00B40755"/>
    <w:rsid w:val="00B4164C"/>
    <w:rsid w:val="00B4187E"/>
    <w:rsid w:val="00B43A58"/>
    <w:rsid w:val="00B46691"/>
    <w:rsid w:val="00B468EF"/>
    <w:rsid w:val="00B47336"/>
    <w:rsid w:val="00B56FEC"/>
    <w:rsid w:val="00B60D96"/>
    <w:rsid w:val="00B612A5"/>
    <w:rsid w:val="00B61725"/>
    <w:rsid w:val="00B62FED"/>
    <w:rsid w:val="00B63F81"/>
    <w:rsid w:val="00B67B97"/>
    <w:rsid w:val="00B718D5"/>
    <w:rsid w:val="00B766D5"/>
    <w:rsid w:val="00B77554"/>
    <w:rsid w:val="00B8148F"/>
    <w:rsid w:val="00B816E8"/>
    <w:rsid w:val="00B85085"/>
    <w:rsid w:val="00B87B14"/>
    <w:rsid w:val="00B909C7"/>
    <w:rsid w:val="00B911E9"/>
    <w:rsid w:val="00B92341"/>
    <w:rsid w:val="00B933A9"/>
    <w:rsid w:val="00B9471A"/>
    <w:rsid w:val="00B968C8"/>
    <w:rsid w:val="00BA0DCD"/>
    <w:rsid w:val="00BA305D"/>
    <w:rsid w:val="00BA3EC5"/>
    <w:rsid w:val="00BA51D9"/>
    <w:rsid w:val="00BB378A"/>
    <w:rsid w:val="00BB5821"/>
    <w:rsid w:val="00BB5DF4"/>
    <w:rsid w:val="00BB5DFC"/>
    <w:rsid w:val="00BC1A17"/>
    <w:rsid w:val="00BC5009"/>
    <w:rsid w:val="00BC5244"/>
    <w:rsid w:val="00BC5DA5"/>
    <w:rsid w:val="00BC6279"/>
    <w:rsid w:val="00BD226E"/>
    <w:rsid w:val="00BD2403"/>
    <w:rsid w:val="00BD279D"/>
    <w:rsid w:val="00BD5072"/>
    <w:rsid w:val="00BD5ABA"/>
    <w:rsid w:val="00BD623B"/>
    <w:rsid w:val="00BD6BB8"/>
    <w:rsid w:val="00BE1886"/>
    <w:rsid w:val="00BE1C78"/>
    <w:rsid w:val="00BE1D83"/>
    <w:rsid w:val="00BE2845"/>
    <w:rsid w:val="00BE2B5C"/>
    <w:rsid w:val="00BE44B5"/>
    <w:rsid w:val="00BE4798"/>
    <w:rsid w:val="00BE70D2"/>
    <w:rsid w:val="00BF163B"/>
    <w:rsid w:val="00BF1E1A"/>
    <w:rsid w:val="00BF34C9"/>
    <w:rsid w:val="00BF4669"/>
    <w:rsid w:val="00BF4950"/>
    <w:rsid w:val="00C03517"/>
    <w:rsid w:val="00C046E3"/>
    <w:rsid w:val="00C05669"/>
    <w:rsid w:val="00C12B46"/>
    <w:rsid w:val="00C14436"/>
    <w:rsid w:val="00C17967"/>
    <w:rsid w:val="00C2464F"/>
    <w:rsid w:val="00C2510D"/>
    <w:rsid w:val="00C25178"/>
    <w:rsid w:val="00C27732"/>
    <w:rsid w:val="00C277DE"/>
    <w:rsid w:val="00C338DB"/>
    <w:rsid w:val="00C40A91"/>
    <w:rsid w:val="00C44BCE"/>
    <w:rsid w:val="00C4742E"/>
    <w:rsid w:val="00C50494"/>
    <w:rsid w:val="00C50947"/>
    <w:rsid w:val="00C54918"/>
    <w:rsid w:val="00C57CA7"/>
    <w:rsid w:val="00C60D3C"/>
    <w:rsid w:val="00C638D2"/>
    <w:rsid w:val="00C64663"/>
    <w:rsid w:val="00C64E24"/>
    <w:rsid w:val="00C6500E"/>
    <w:rsid w:val="00C65945"/>
    <w:rsid w:val="00C66BA2"/>
    <w:rsid w:val="00C70108"/>
    <w:rsid w:val="00C71321"/>
    <w:rsid w:val="00C72C5F"/>
    <w:rsid w:val="00C75CB0"/>
    <w:rsid w:val="00C776C1"/>
    <w:rsid w:val="00C822E2"/>
    <w:rsid w:val="00C846A6"/>
    <w:rsid w:val="00C86ACC"/>
    <w:rsid w:val="00C86ED6"/>
    <w:rsid w:val="00C8779B"/>
    <w:rsid w:val="00C904E2"/>
    <w:rsid w:val="00C94011"/>
    <w:rsid w:val="00C95985"/>
    <w:rsid w:val="00C97050"/>
    <w:rsid w:val="00C97554"/>
    <w:rsid w:val="00CA53AF"/>
    <w:rsid w:val="00CB0976"/>
    <w:rsid w:val="00CB29AA"/>
    <w:rsid w:val="00CC20D2"/>
    <w:rsid w:val="00CC4F79"/>
    <w:rsid w:val="00CC5026"/>
    <w:rsid w:val="00CC6481"/>
    <w:rsid w:val="00CC68D0"/>
    <w:rsid w:val="00CC7814"/>
    <w:rsid w:val="00CD171B"/>
    <w:rsid w:val="00CD61BC"/>
    <w:rsid w:val="00CE02BE"/>
    <w:rsid w:val="00CE0669"/>
    <w:rsid w:val="00CE07AD"/>
    <w:rsid w:val="00CE1105"/>
    <w:rsid w:val="00CE1A60"/>
    <w:rsid w:val="00CE231B"/>
    <w:rsid w:val="00CE2F7D"/>
    <w:rsid w:val="00CE30B2"/>
    <w:rsid w:val="00CE33B9"/>
    <w:rsid w:val="00CE4C11"/>
    <w:rsid w:val="00CE507E"/>
    <w:rsid w:val="00CE5235"/>
    <w:rsid w:val="00CE573E"/>
    <w:rsid w:val="00CE5BC5"/>
    <w:rsid w:val="00CF06A0"/>
    <w:rsid w:val="00CF1FC8"/>
    <w:rsid w:val="00CF53B2"/>
    <w:rsid w:val="00D00595"/>
    <w:rsid w:val="00D009CB"/>
    <w:rsid w:val="00D00F3C"/>
    <w:rsid w:val="00D025DE"/>
    <w:rsid w:val="00D03F9A"/>
    <w:rsid w:val="00D05723"/>
    <w:rsid w:val="00D0671B"/>
    <w:rsid w:val="00D06D51"/>
    <w:rsid w:val="00D15BB5"/>
    <w:rsid w:val="00D20078"/>
    <w:rsid w:val="00D22BA1"/>
    <w:rsid w:val="00D24991"/>
    <w:rsid w:val="00D25C62"/>
    <w:rsid w:val="00D271C5"/>
    <w:rsid w:val="00D30252"/>
    <w:rsid w:val="00D32486"/>
    <w:rsid w:val="00D37BE9"/>
    <w:rsid w:val="00D40D41"/>
    <w:rsid w:val="00D43B8B"/>
    <w:rsid w:val="00D443E9"/>
    <w:rsid w:val="00D44A38"/>
    <w:rsid w:val="00D50255"/>
    <w:rsid w:val="00D50F93"/>
    <w:rsid w:val="00D539B6"/>
    <w:rsid w:val="00D53B59"/>
    <w:rsid w:val="00D56F4B"/>
    <w:rsid w:val="00D60820"/>
    <w:rsid w:val="00D623E8"/>
    <w:rsid w:val="00D66520"/>
    <w:rsid w:val="00D66558"/>
    <w:rsid w:val="00D66B0E"/>
    <w:rsid w:val="00D66C40"/>
    <w:rsid w:val="00D704ED"/>
    <w:rsid w:val="00D70FB5"/>
    <w:rsid w:val="00D75EFD"/>
    <w:rsid w:val="00D810A9"/>
    <w:rsid w:val="00D81B17"/>
    <w:rsid w:val="00D856C3"/>
    <w:rsid w:val="00D937CA"/>
    <w:rsid w:val="00D948B9"/>
    <w:rsid w:val="00D972AD"/>
    <w:rsid w:val="00DA039B"/>
    <w:rsid w:val="00DA0DEB"/>
    <w:rsid w:val="00DA3849"/>
    <w:rsid w:val="00DA5E3B"/>
    <w:rsid w:val="00DB48C4"/>
    <w:rsid w:val="00DC2A88"/>
    <w:rsid w:val="00DC2B86"/>
    <w:rsid w:val="00DC4740"/>
    <w:rsid w:val="00DC483C"/>
    <w:rsid w:val="00DC74A6"/>
    <w:rsid w:val="00DD2D98"/>
    <w:rsid w:val="00DD3271"/>
    <w:rsid w:val="00DD38F3"/>
    <w:rsid w:val="00DD797C"/>
    <w:rsid w:val="00DE035F"/>
    <w:rsid w:val="00DE07AE"/>
    <w:rsid w:val="00DE104B"/>
    <w:rsid w:val="00DE34CF"/>
    <w:rsid w:val="00DE3554"/>
    <w:rsid w:val="00DE4AD9"/>
    <w:rsid w:val="00DE5431"/>
    <w:rsid w:val="00DE5A66"/>
    <w:rsid w:val="00DF21A6"/>
    <w:rsid w:val="00DF27CE"/>
    <w:rsid w:val="00DF3C72"/>
    <w:rsid w:val="00DF461A"/>
    <w:rsid w:val="00DF4B0E"/>
    <w:rsid w:val="00E000FB"/>
    <w:rsid w:val="00E00768"/>
    <w:rsid w:val="00E00BBE"/>
    <w:rsid w:val="00E01AE1"/>
    <w:rsid w:val="00E02C44"/>
    <w:rsid w:val="00E04AE5"/>
    <w:rsid w:val="00E05400"/>
    <w:rsid w:val="00E061C3"/>
    <w:rsid w:val="00E10263"/>
    <w:rsid w:val="00E102C8"/>
    <w:rsid w:val="00E10A64"/>
    <w:rsid w:val="00E11CC6"/>
    <w:rsid w:val="00E12C5F"/>
    <w:rsid w:val="00E13F3D"/>
    <w:rsid w:val="00E15D9A"/>
    <w:rsid w:val="00E16C71"/>
    <w:rsid w:val="00E22370"/>
    <w:rsid w:val="00E223B6"/>
    <w:rsid w:val="00E268A0"/>
    <w:rsid w:val="00E320E1"/>
    <w:rsid w:val="00E32C3E"/>
    <w:rsid w:val="00E33617"/>
    <w:rsid w:val="00E34898"/>
    <w:rsid w:val="00E34B54"/>
    <w:rsid w:val="00E35D10"/>
    <w:rsid w:val="00E36B69"/>
    <w:rsid w:val="00E43D67"/>
    <w:rsid w:val="00E44488"/>
    <w:rsid w:val="00E44AAD"/>
    <w:rsid w:val="00E47A01"/>
    <w:rsid w:val="00E511FF"/>
    <w:rsid w:val="00E5222A"/>
    <w:rsid w:val="00E559B9"/>
    <w:rsid w:val="00E57FA8"/>
    <w:rsid w:val="00E61E1B"/>
    <w:rsid w:val="00E63D37"/>
    <w:rsid w:val="00E671AB"/>
    <w:rsid w:val="00E70034"/>
    <w:rsid w:val="00E72974"/>
    <w:rsid w:val="00E72A1E"/>
    <w:rsid w:val="00E73822"/>
    <w:rsid w:val="00E74704"/>
    <w:rsid w:val="00E8079D"/>
    <w:rsid w:val="00E81E65"/>
    <w:rsid w:val="00E85601"/>
    <w:rsid w:val="00E86BBC"/>
    <w:rsid w:val="00E929D8"/>
    <w:rsid w:val="00E932D9"/>
    <w:rsid w:val="00E93A38"/>
    <w:rsid w:val="00E9502C"/>
    <w:rsid w:val="00EA0A66"/>
    <w:rsid w:val="00EA1ADC"/>
    <w:rsid w:val="00EA3923"/>
    <w:rsid w:val="00EA45B9"/>
    <w:rsid w:val="00EA7945"/>
    <w:rsid w:val="00EB09B7"/>
    <w:rsid w:val="00EB1E80"/>
    <w:rsid w:val="00EB2249"/>
    <w:rsid w:val="00EB2CE4"/>
    <w:rsid w:val="00EC02F2"/>
    <w:rsid w:val="00EC0A22"/>
    <w:rsid w:val="00EC5AA5"/>
    <w:rsid w:val="00EC6239"/>
    <w:rsid w:val="00EC6849"/>
    <w:rsid w:val="00ED2C33"/>
    <w:rsid w:val="00ED4F94"/>
    <w:rsid w:val="00ED6C57"/>
    <w:rsid w:val="00EE7D7C"/>
    <w:rsid w:val="00EF18A1"/>
    <w:rsid w:val="00F00C51"/>
    <w:rsid w:val="00F044C6"/>
    <w:rsid w:val="00F04A88"/>
    <w:rsid w:val="00F04B6F"/>
    <w:rsid w:val="00F06646"/>
    <w:rsid w:val="00F069EC"/>
    <w:rsid w:val="00F06C9A"/>
    <w:rsid w:val="00F10B65"/>
    <w:rsid w:val="00F11C33"/>
    <w:rsid w:val="00F11DAC"/>
    <w:rsid w:val="00F128B0"/>
    <w:rsid w:val="00F134D4"/>
    <w:rsid w:val="00F14F6F"/>
    <w:rsid w:val="00F15C8B"/>
    <w:rsid w:val="00F16354"/>
    <w:rsid w:val="00F16BE5"/>
    <w:rsid w:val="00F17C3B"/>
    <w:rsid w:val="00F21880"/>
    <w:rsid w:val="00F218F5"/>
    <w:rsid w:val="00F254C5"/>
    <w:rsid w:val="00F25D98"/>
    <w:rsid w:val="00F25E51"/>
    <w:rsid w:val="00F300FB"/>
    <w:rsid w:val="00F30AB5"/>
    <w:rsid w:val="00F311E9"/>
    <w:rsid w:val="00F332C6"/>
    <w:rsid w:val="00F347FE"/>
    <w:rsid w:val="00F41225"/>
    <w:rsid w:val="00F41321"/>
    <w:rsid w:val="00F415CC"/>
    <w:rsid w:val="00F418DC"/>
    <w:rsid w:val="00F46351"/>
    <w:rsid w:val="00F50E35"/>
    <w:rsid w:val="00F523D8"/>
    <w:rsid w:val="00F576A4"/>
    <w:rsid w:val="00F62F5B"/>
    <w:rsid w:val="00F630B0"/>
    <w:rsid w:val="00F666A8"/>
    <w:rsid w:val="00F667B9"/>
    <w:rsid w:val="00F66D23"/>
    <w:rsid w:val="00F6755A"/>
    <w:rsid w:val="00F70B2A"/>
    <w:rsid w:val="00F72B21"/>
    <w:rsid w:val="00F72EAD"/>
    <w:rsid w:val="00F765CA"/>
    <w:rsid w:val="00F7694C"/>
    <w:rsid w:val="00F8235B"/>
    <w:rsid w:val="00F8589D"/>
    <w:rsid w:val="00F85E90"/>
    <w:rsid w:val="00F902C2"/>
    <w:rsid w:val="00F906E7"/>
    <w:rsid w:val="00F91194"/>
    <w:rsid w:val="00F92FF6"/>
    <w:rsid w:val="00F95467"/>
    <w:rsid w:val="00F95C4C"/>
    <w:rsid w:val="00F96290"/>
    <w:rsid w:val="00F96321"/>
    <w:rsid w:val="00FA0D08"/>
    <w:rsid w:val="00FB034B"/>
    <w:rsid w:val="00FB1F30"/>
    <w:rsid w:val="00FB2D24"/>
    <w:rsid w:val="00FB2DF0"/>
    <w:rsid w:val="00FB3C2D"/>
    <w:rsid w:val="00FB4093"/>
    <w:rsid w:val="00FB5FF7"/>
    <w:rsid w:val="00FB6386"/>
    <w:rsid w:val="00FC0969"/>
    <w:rsid w:val="00FC24A1"/>
    <w:rsid w:val="00FC2D5F"/>
    <w:rsid w:val="00FC437D"/>
    <w:rsid w:val="00FC5FFA"/>
    <w:rsid w:val="00FC79B2"/>
    <w:rsid w:val="00FC7DB2"/>
    <w:rsid w:val="00FD5241"/>
    <w:rsid w:val="00FD7532"/>
    <w:rsid w:val="00FE0659"/>
    <w:rsid w:val="00FE11D0"/>
    <w:rsid w:val="00FE2906"/>
    <w:rsid w:val="00FE4B7A"/>
    <w:rsid w:val="00FE4C1E"/>
    <w:rsid w:val="00FE69BF"/>
    <w:rsid w:val="00FE6E7D"/>
    <w:rsid w:val="00FE756F"/>
    <w:rsid w:val="00FE79AB"/>
    <w:rsid w:val="00FE7F1B"/>
    <w:rsid w:val="00FF1112"/>
    <w:rsid w:val="00FF4EA5"/>
    <w:rsid w:val="00FF5149"/>
    <w:rsid w:val="00FF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8">
    <w:name w:val="Plain Text"/>
    <w:basedOn w:val="a"/>
    <w:link w:val="af9"/>
    <w:rsid w:val="0021725B"/>
    <w:rPr>
      <w:rFonts w:ascii="Courier New" w:hAnsi="Courier New"/>
      <w:lang w:val="nb-NO"/>
    </w:rPr>
  </w:style>
  <w:style w:type="character" w:customStyle="1" w:styleId="af9">
    <w:name w:val="純文字 字元"/>
    <w:basedOn w:val="a0"/>
    <w:link w:val="af8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a">
    <w:name w:val="Body Text"/>
    <w:basedOn w:val="a"/>
    <w:link w:val="afb"/>
    <w:rsid w:val="0021725B"/>
    <w:rPr>
      <w:lang w:eastAsia="x-none"/>
    </w:rPr>
  </w:style>
  <w:style w:type="character" w:customStyle="1" w:styleId="afb">
    <w:name w:val="本文 字元"/>
    <w:basedOn w:val="a0"/>
    <w:link w:val="afa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d">
    <w:name w:val="本文縮排 字元"/>
    <w:basedOn w:val="a0"/>
    <w:link w:val="afc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uiPriority w:val="99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e">
    <w:name w:val="Table Grid"/>
    <w:basedOn w:val="a1"/>
    <w:uiPriority w:val="39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列出段落2"/>
    <w:basedOn w:val="a"/>
    <w:link w:val="aff1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e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1">
    <w:name w:val="註解方塊文字 字元"/>
    <w:link w:val="af0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解析的提及1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7">
    <w:name w:val="註腳文字 字元"/>
    <w:link w:val="a6"/>
    <w:rsid w:val="000C2E01"/>
    <w:rPr>
      <w:rFonts w:ascii="Times New Roman" w:hAnsi="Times New Roman"/>
      <w:sz w:val="16"/>
      <w:lang w:val="en-GB" w:eastAsia="en-US"/>
    </w:rPr>
  </w:style>
  <w:style w:type="character" w:customStyle="1" w:styleId="af5">
    <w:name w:val="文件引導模式 字元"/>
    <w:link w:val="af4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註解文字 字元"/>
    <w:link w:val="ad"/>
    <w:rsid w:val="000C2E01"/>
    <w:rPr>
      <w:rFonts w:ascii="Times New Roman" w:hAnsi="Times New Roman"/>
      <w:lang w:val="en-GB" w:eastAsia="en-US"/>
    </w:rPr>
  </w:style>
  <w:style w:type="character" w:customStyle="1" w:styleId="af3">
    <w:name w:val="註解主旨 字元"/>
    <w:link w:val="af2"/>
    <w:rsid w:val="000C2E01"/>
    <w:rPr>
      <w:rFonts w:ascii="Times New Roman" w:hAnsi="Times New Roman"/>
      <w:b/>
      <w:bCs/>
      <w:lang w:val="en-GB" w:eastAsia="en-US"/>
    </w:rPr>
  </w:style>
  <w:style w:type="character" w:customStyle="1" w:styleId="B2Car">
    <w:name w:val="B2 Car"/>
    <w:locked/>
    <w:rsid w:val="005C6916"/>
    <w:rPr>
      <w:rFonts w:ascii="MS Mincho" w:eastAsia="MS Mincho" w:hAnsi="MS Mincho"/>
      <w:lang w:val="en-GB" w:eastAsia="ja-JP"/>
    </w:rPr>
  </w:style>
  <w:style w:type="character" w:customStyle="1" w:styleId="B3Char2">
    <w:name w:val="B3 Char2"/>
    <w:qFormat/>
    <w:rsid w:val="003941E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175825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87116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337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37D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1337DE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1337DE"/>
    <w:pPr>
      <w:ind w:left="2269"/>
    </w:pPr>
  </w:style>
  <w:style w:type="character" w:customStyle="1" w:styleId="B7Char">
    <w:name w:val="B7 Char"/>
    <w:link w:val="B7"/>
    <w:qFormat/>
    <w:rsid w:val="001337DE"/>
    <w:rPr>
      <w:rFonts w:ascii="Times New Roman" w:eastAsia="Times New Roman" w:hAnsi="Times New Roman"/>
      <w:lang w:val="en-US" w:eastAsia="ja-JP"/>
    </w:rPr>
  </w:style>
  <w:style w:type="character" w:customStyle="1" w:styleId="TALCar">
    <w:name w:val="TAL Car"/>
    <w:qFormat/>
    <w:rsid w:val="00F96321"/>
    <w:rPr>
      <w:rFonts w:ascii="Arial" w:eastAsia="Times New Roman" w:hAnsi="Arial"/>
      <w:sz w:val="18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136EF"/>
    <w:pPr>
      <w:tabs>
        <w:tab w:val="left" w:pos="1622"/>
      </w:tabs>
      <w:suppressAutoHyphens/>
      <w:overflowPunct w:val="0"/>
      <w:autoSpaceDE w:val="0"/>
      <w:autoSpaceDN w:val="0"/>
      <w:ind w:left="1622" w:hanging="363"/>
      <w:textAlignment w:val="baseline"/>
    </w:pPr>
    <w:rPr>
      <w:rFonts w:ascii="Arial" w:eastAsia="MS Mincho" w:hAnsi="Arial"/>
      <w:lang w:eastAsia="ja-JP"/>
    </w:rPr>
  </w:style>
  <w:style w:type="character" w:customStyle="1" w:styleId="B1Zchn">
    <w:name w:val="B1 Zchn"/>
    <w:qFormat/>
    <w:rsid w:val="00DD2D98"/>
    <w:rPr>
      <w:rFonts w:eastAsia="MS Mincho"/>
      <w:lang w:val="en-GB" w:eastAsia="ja-JP" w:bidi="ar-SA"/>
    </w:rPr>
  </w:style>
  <w:style w:type="character" w:customStyle="1" w:styleId="aff1">
    <w:name w:val="清單段落 字元"/>
    <w:aliases w:val="- Bullets 字元,リスト段落 字元,?? ?? 字元,????? 字元,???? 字元,Lista1 字元,列出段落1 字元,中等深浅网格 1 - 着色 21 字元,¥ê¥¹¥È¶ÎÂä 字元,¥¡¡¡¡ì¬º¥¹¥È¶ÎÂä 字元,ÁÐ³ö¶ÎÂä 字元,列表段落1 字元,—ño’i—Ž 字元,1st level - Bullet List Paragraph 字元,Lettre d'introduction 字元,Paragrafo elenco 字元,목록단락 字元"/>
    <w:link w:val="aff0"/>
    <w:uiPriority w:val="34"/>
    <w:qFormat/>
    <w:rsid w:val="00B47336"/>
    <w:rPr>
      <w:rFonts w:ascii="Times New Roman" w:hAnsi="Times New Roman"/>
      <w:lang w:val="en-GB" w:eastAsia="en-US"/>
    </w:rPr>
  </w:style>
  <w:style w:type="paragraph" w:customStyle="1" w:styleId="Proposal-HW">
    <w:name w:val="Proposal-HW"/>
    <w:basedOn w:val="a"/>
    <w:link w:val="Proposal-HWChar"/>
    <w:qFormat/>
    <w:rsid w:val="00CB0976"/>
    <w:pPr>
      <w:overflowPunct w:val="0"/>
      <w:autoSpaceDE w:val="0"/>
      <w:autoSpaceDN w:val="0"/>
      <w:adjustRightInd w:val="0"/>
      <w:spacing w:before="80" w:after="100"/>
      <w:ind w:left="1273" w:right="2" w:hangingChars="634" w:hanging="1273"/>
      <w:textAlignment w:val="baseline"/>
    </w:pPr>
    <w:rPr>
      <w:rFonts w:eastAsia="Times New Roman"/>
      <w:b/>
      <w:lang w:eastAsia="en-GB"/>
    </w:rPr>
  </w:style>
  <w:style w:type="character" w:customStyle="1" w:styleId="Proposal-HWChar">
    <w:name w:val="Proposal-HW Char"/>
    <w:basedOn w:val="a0"/>
    <w:link w:val="Proposal-HW"/>
    <w:qFormat/>
    <w:rsid w:val="00CB0976"/>
    <w:rPr>
      <w:rFonts w:ascii="Times New Roman" w:eastAsia="Times New Roman" w:hAnsi="Times New Roman"/>
      <w:b/>
      <w:lang w:val="en-GB" w:eastAsia="en-GB"/>
    </w:rPr>
  </w:style>
  <w:style w:type="character" w:customStyle="1" w:styleId="Doc-text2Char">
    <w:name w:val="Doc-text2 Char"/>
    <w:link w:val="Doc-text2"/>
    <w:qFormat/>
    <w:rsid w:val="002B77EB"/>
    <w:rPr>
      <w:rFonts w:ascii="Arial" w:eastAsia="MS Mincho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53F1E76-C3CF-4BC2-962A-6258D7A1B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1142</Words>
  <Characters>6513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Richard Kuo(郭豊旗)</cp:lastModifiedBy>
  <cp:revision>2</cp:revision>
  <cp:lastPrinted>1900-01-01T06:00:00Z</cp:lastPrinted>
  <dcterms:created xsi:type="dcterms:W3CDTF">2024-11-07T09:21:00Z</dcterms:created>
  <dcterms:modified xsi:type="dcterms:W3CDTF">2024-11-07T09:21:00Z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